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FABBF" w14:textId="64168638" w:rsidR="00802474" w:rsidRPr="00942058" w:rsidRDefault="00802474" w:rsidP="00942058">
      <w:pPr>
        <w:tabs>
          <w:tab w:val="left" w:pos="142"/>
        </w:tabs>
        <w:spacing w:after="0" w:line="360" w:lineRule="auto"/>
        <w:ind w:left="4956" w:firstLine="708"/>
        <w:jc w:val="right"/>
        <w:rPr>
          <w:rFonts w:ascii="Times New Roman" w:hAnsi="Times New Roman" w:cs="Times New Roman"/>
          <w:sz w:val="24"/>
          <w:szCs w:val="24"/>
        </w:rPr>
      </w:pPr>
      <w:r w:rsidRPr="00942058">
        <w:rPr>
          <w:rFonts w:ascii="Times New Roman" w:hAnsi="Times New Roman" w:cs="Times New Roman"/>
          <w:sz w:val="24"/>
          <w:szCs w:val="24"/>
        </w:rPr>
        <w:t xml:space="preserve">Załącznik nr </w:t>
      </w:r>
      <w:r w:rsidR="00235D3C">
        <w:rPr>
          <w:rFonts w:ascii="Times New Roman" w:hAnsi="Times New Roman" w:cs="Times New Roman"/>
          <w:sz w:val="24"/>
          <w:szCs w:val="24"/>
        </w:rPr>
        <w:t>1</w:t>
      </w:r>
      <w:r w:rsidRPr="00942058">
        <w:rPr>
          <w:rFonts w:ascii="Times New Roman" w:hAnsi="Times New Roman" w:cs="Times New Roman"/>
          <w:sz w:val="24"/>
          <w:szCs w:val="24"/>
        </w:rPr>
        <w:t xml:space="preserve"> - do SWZ</w:t>
      </w:r>
    </w:p>
    <w:p w14:paraId="32B76C7C" w14:textId="77777777" w:rsidR="000D1E5C" w:rsidRDefault="000D1E5C" w:rsidP="000D1E5C">
      <w:pPr>
        <w:tabs>
          <w:tab w:val="left" w:pos="142"/>
        </w:tabs>
        <w:spacing w:after="0" w:line="360" w:lineRule="auto"/>
        <w:jc w:val="center"/>
        <w:rPr>
          <w:rFonts w:ascii="Times New Roman" w:hAnsi="Times New Roman" w:cs="Times New Roman"/>
          <w:b/>
          <w:sz w:val="24"/>
          <w:szCs w:val="24"/>
          <w:u w:val="single"/>
        </w:rPr>
      </w:pPr>
    </w:p>
    <w:p w14:paraId="7A709C8D" w14:textId="4D32D8E3" w:rsidR="000D1E5C" w:rsidRPr="00942058" w:rsidRDefault="000D1E5C" w:rsidP="000D1E5C">
      <w:pPr>
        <w:tabs>
          <w:tab w:val="left" w:pos="142"/>
        </w:tabs>
        <w:spacing w:after="0" w:line="360" w:lineRule="auto"/>
        <w:jc w:val="center"/>
        <w:rPr>
          <w:rFonts w:ascii="Times New Roman" w:hAnsi="Times New Roman" w:cs="Times New Roman"/>
          <w:b/>
          <w:sz w:val="24"/>
          <w:szCs w:val="24"/>
          <w:u w:val="single"/>
        </w:rPr>
      </w:pPr>
      <w:r w:rsidRPr="00942058">
        <w:rPr>
          <w:rFonts w:ascii="Times New Roman" w:hAnsi="Times New Roman" w:cs="Times New Roman"/>
          <w:b/>
          <w:sz w:val="24"/>
          <w:szCs w:val="24"/>
          <w:u w:val="single"/>
        </w:rPr>
        <w:t>SZCZEGÓŁOWY OPIS PRZEDMIOTU ZAMÓWIENIA</w:t>
      </w:r>
    </w:p>
    <w:p w14:paraId="0F207255" w14:textId="77777777" w:rsidR="00D657AB" w:rsidRDefault="00D657AB" w:rsidP="00942058">
      <w:pPr>
        <w:tabs>
          <w:tab w:val="left" w:pos="142"/>
        </w:tabs>
        <w:spacing w:after="0" w:line="360" w:lineRule="auto"/>
        <w:jc w:val="center"/>
        <w:rPr>
          <w:rFonts w:ascii="Times New Roman" w:hAnsi="Times New Roman" w:cs="Times New Roman"/>
          <w:b/>
          <w:bCs/>
          <w:sz w:val="24"/>
          <w:szCs w:val="24"/>
          <w:u w:val="single"/>
        </w:rPr>
      </w:pPr>
    </w:p>
    <w:p w14:paraId="5958B653" w14:textId="77777777" w:rsidR="000D1E5C" w:rsidRPr="00942058" w:rsidRDefault="000D1E5C" w:rsidP="00942058">
      <w:pPr>
        <w:tabs>
          <w:tab w:val="left" w:pos="142"/>
        </w:tabs>
        <w:spacing w:after="0" w:line="360" w:lineRule="auto"/>
        <w:jc w:val="center"/>
        <w:rPr>
          <w:rFonts w:ascii="Times New Roman" w:hAnsi="Times New Roman" w:cs="Times New Roman"/>
          <w:b/>
          <w:bCs/>
          <w:sz w:val="24"/>
          <w:szCs w:val="24"/>
          <w:u w:val="single"/>
        </w:rPr>
      </w:pPr>
    </w:p>
    <w:p w14:paraId="15D98D65" w14:textId="7D1054AB" w:rsidR="00EA45C1" w:rsidRPr="00EA45C1" w:rsidRDefault="00FF1488" w:rsidP="00EA45C1">
      <w:pPr>
        <w:spacing w:after="60" w:line="276"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Inwestycja dofinansowana</w:t>
      </w:r>
      <w:r w:rsidR="005411AA" w:rsidRPr="00EA45C1">
        <w:rPr>
          <w:rFonts w:ascii="Times New Roman" w:hAnsi="Times New Roman" w:cs="Times New Roman"/>
          <w:b/>
          <w:bCs/>
          <w:sz w:val="24"/>
          <w:szCs w:val="24"/>
          <w:u w:val="single"/>
        </w:rPr>
        <w:t xml:space="preserve"> </w:t>
      </w:r>
      <w:r w:rsidR="00D657AB" w:rsidRPr="00EA45C1">
        <w:rPr>
          <w:rFonts w:ascii="Times New Roman" w:hAnsi="Times New Roman" w:cs="Times New Roman"/>
          <w:b/>
          <w:bCs/>
          <w:sz w:val="24"/>
          <w:szCs w:val="24"/>
          <w:u w:val="single"/>
        </w:rPr>
        <w:t>w ramach naboru wniosków o dofinansowanie zadań w 202</w:t>
      </w:r>
      <w:r w:rsidR="00D047CF">
        <w:rPr>
          <w:rFonts w:ascii="Times New Roman" w:hAnsi="Times New Roman" w:cs="Times New Roman"/>
          <w:b/>
          <w:bCs/>
          <w:sz w:val="24"/>
          <w:szCs w:val="24"/>
          <w:u w:val="single"/>
        </w:rPr>
        <w:t>5</w:t>
      </w:r>
      <w:r w:rsidR="00D657AB" w:rsidRPr="00EA45C1">
        <w:rPr>
          <w:rFonts w:ascii="Times New Roman" w:hAnsi="Times New Roman" w:cs="Times New Roman"/>
          <w:b/>
          <w:bCs/>
          <w:sz w:val="24"/>
          <w:szCs w:val="24"/>
          <w:u w:val="single"/>
        </w:rPr>
        <w:t xml:space="preserve"> r.</w:t>
      </w:r>
      <w:r w:rsidR="00EA45C1" w:rsidRPr="00EA45C1">
        <w:rPr>
          <w:rFonts w:ascii="Times New Roman" w:hAnsi="Times New Roman" w:cs="Times New Roman"/>
          <w:b/>
          <w:bCs/>
          <w:sz w:val="24"/>
          <w:szCs w:val="24"/>
          <w:u w:val="single"/>
        </w:rPr>
        <w:t xml:space="preserve"> ze środków budżetu Województwa Opolskiego budowy i przebudowy dróg dojazdowych do gruntów rolnych</w:t>
      </w:r>
      <w:r w:rsidR="00EA45C1">
        <w:rPr>
          <w:rFonts w:ascii="Times New Roman" w:hAnsi="Times New Roman" w:cs="Times New Roman"/>
          <w:b/>
          <w:bCs/>
          <w:sz w:val="24"/>
          <w:szCs w:val="24"/>
          <w:u w:val="single"/>
        </w:rPr>
        <w:t>.</w:t>
      </w:r>
    </w:p>
    <w:p w14:paraId="4DDC45E0" w14:textId="77777777" w:rsidR="00AC62FD" w:rsidRPr="00942058" w:rsidRDefault="00AC62FD" w:rsidP="00942058">
      <w:pPr>
        <w:tabs>
          <w:tab w:val="left" w:pos="142"/>
        </w:tabs>
        <w:spacing w:after="0" w:line="360" w:lineRule="auto"/>
        <w:ind w:left="-142" w:firstLine="850"/>
        <w:jc w:val="both"/>
        <w:rPr>
          <w:rFonts w:ascii="Times New Roman" w:hAnsi="Times New Roman" w:cs="Times New Roman"/>
          <w:sz w:val="24"/>
          <w:szCs w:val="24"/>
        </w:rPr>
      </w:pPr>
    </w:p>
    <w:p w14:paraId="1C076C86" w14:textId="77777777" w:rsidR="00AC62FD" w:rsidRPr="00942058" w:rsidRDefault="00AC62FD" w:rsidP="00942058">
      <w:pPr>
        <w:tabs>
          <w:tab w:val="left" w:pos="142"/>
        </w:tabs>
        <w:spacing w:after="0" w:line="360" w:lineRule="auto"/>
        <w:rPr>
          <w:rFonts w:ascii="Times New Roman" w:hAnsi="Times New Roman" w:cs="Times New Roman"/>
          <w:b/>
          <w:sz w:val="24"/>
          <w:szCs w:val="24"/>
          <w:u w:val="single"/>
        </w:rPr>
      </w:pPr>
    </w:p>
    <w:p w14:paraId="63DB1443" w14:textId="77777777" w:rsidR="00AC62FD" w:rsidRPr="00942058" w:rsidRDefault="006572C0" w:rsidP="00942058">
      <w:pPr>
        <w:pStyle w:val="Akapitzlist"/>
        <w:numPr>
          <w:ilvl w:val="0"/>
          <w:numId w:val="7"/>
        </w:numPr>
        <w:tabs>
          <w:tab w:val="left" w:pos="0"/>
          <w:tab w:val="left" w:pos="142"/>
        </w:tabs>
        <w:spacing w:after="0" w:line="360" w:lineRule="auto"/>
        <w:ind w:left="284" w:hanging="284"/>
        <w:jc w:val="both"/>
        <w:rPr>
          <w:rFonts w:ascii="Times New Roman" w:hAnsi="Times New Roman" w:cs="Times New Roman"/>
          <w:b/>
          <w:sz w:val="24"/>
          <w:szCs w:val="24"/>
          <w:u w:val="single"/>
        </w:rPr>
      </w:pPr>
      <w:r w:rsidRPr="00942058">
        <w:rPr>
          <w:rFonts w:ascii="Times New Roman" w:hAnsi="Times New Roman" w:cs="Times New Roman"/>
          <w:b/>
          <w:sz w:val="24"/>
          <w:szCs w:val="24"/>
          <w:u w:val="single"/>
        </w:rPr>
        <w:t>Przedmiotem zamówienia</w:t>
      </w:r>
    </w:p>
    <w:p w14:paraId="66A54865" w14:textId="175A8F04" w:rsidR="007E7F8F" w:rsidRPr="00942058" w:rsidRDefault="00AC62FD" w:rsidP="00942058">
      <w:pPr>
        <w:tabs>
          <w:tab w:val="left" w:pos="0"/>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xml:space="preserve">Przedmiotem zamówienia </w:t>
      </w:r>
      <w:r w:rsidR="006572C0" w:rsidRPr="00942058">
        <w:rPr>
          <w:rFonts w:ascii="Times New Roman" w:hAnsi="Times New Roman" w:cs="Times New Roman"/>
          <w:sz w:val="24"/>
          <w:szCs w:val="24"/>
        </w:rPr>
        <w:t xml:space="preserve">jest </w:t>
      </w:r>
      <w:r w:rsidR="00DD1682" w:rsidRPr="00942058">
        <w:rPr>
          <w:rFonts w:ascii="Times New Roman" w:hAnsi="Times New Roman" w:cs="Times New Roman"/>
          <w:sz w:val="24"/>
          <w:szCs w:val="24"/>
        </w:rPr>
        <w:t>wykonanie robót budowlanych</w:t>
      </w:r>
      <w:r w:rsidR="000046DD" w:rsidRPr="00942058">
        <w:rPr>
          <w:rFonts w:ascii="Times New Roman" w:hAnsi="Times New Roman" w:cs="Times New Roman"/>
          <w:sz w:val="24"/>
          <w:szCs w:val="24"/>
        </w:rPr>
        <w:t xml:space="preserve"> </w:t>
      </w:r>
      <w:r w:rsidR="007E7F8F" w:rsidRPr="00942058">
        <w:rPr>
          <w:rFonts w:ascii="Times New Roman" w:hAnsi="Times New Roman" w:cs="Times New Roman"/>
          <w:sz w:val="24"/>
          <w:szCs w:val="24"/>
        </w:rPr>
        <w:t>dla z</w:t>
      </w:r>
      <w:r w:rsidR="006C7C0C" w:rsidRPr="00942058">
        <w:rPr>
          <w:rFonts w:ascii="Times New Roman" w:hAnsi="Times New Roman" w:cs="Times New Roman"/>
          <w:sz w:val="24"/>
          <w:szCs w:val="24"/>
        </w:rPr>
        <w:t>a</w:t>
      </w:r>
      <w:r w:rsidR="007E7F8F" w:rsidRPr="00942058">
        <w:rPr>
          <w:rFonts w:ascii="Times New Roman" w:hAnsi="Times New Roman" w:cs="Times New Roman"/>
          <w:sz w:val="24"/>
          <w:szCs w:val="24"/>
        </w:rPr>
        <w:t>dania inwestycyjnego pn.:</w:t>
      </w:r>
      <w:r w:rsidR="000046DD" w:rsidRPr="00942058">
        <w:rPr>
          <w:rFonts w:ascii="Times New Roman" w:hAnsi="Times New Roman" w:cs="Times New Roman"/>
          <w:sz w:val="24"/>
          <w:szCs w:val="24"/>
        </w:rPr>
        <w:t xml:space="preserve"> </w:t>
      </w:r>
      <w:r w:rsidR="006572C0" w:rsidRPr="00222A92">
        <w:rPr>
          <w:rFonts w:ascii="Times New Roman" w:hAnsi="Times New Roman" w:cs="Times New Roman"/>
          <w:b/>
          <w:sz w:val="24"/>
          <w:szCs w:val="24"/>
        </w:rPr>
        <w:t>„</w:t>
      </w:r>
      <w:r w:rsidR="00D657AB" w:rsidRPr="00222A92">
        <w:rPr>
          <w:rFonts w:ascii="Times New Roman" w:hAnsi="Times New Roman" w:cs="Times New Roman"/>
          <w:b/>
          <w:sz w:val="24"/>
          <w:szCs w:val="24"/>
        </w:rPr>
        <w:t xml:space="preserve">Przebudowa drogi </w:t>
      </w:r>
      <w:r w:rsidR="00D047CF">
        <w:rPr>
          <w:rFonts w:ascii="Times New Roman" w:hAnsi="Times New Roman" w:cs="Times New Roman"/>
          <w:b/>
          <w:sz w:val="24"/>
          <w:szCs w:val="24"/>
        </w:rPr>
        <w:t>dojazdowej do gruntów rolnych ul. Poln</w:t>
      </w:r>
      <w:r w:rsidR="008E66C4">
        <w:rPr>
          <w:rFonts w:ascii="Times New Roman" w:hAnsi="Times New Roman" w:cs="Times New Roman"/>
          <w:b/>
          <w:sz w:val="24"/>
          <w:szCs w:val="24"/>
        </w:rPr>
        <w:t>a</w:t>
      </w:r>
      <w:r w:rsidR="00D047CF">
        <w:rPr>
          <w:rFonts w:ascii="Times New Roman" w:hAnsi="Times New Roman" w:cs="Times New Roman"/>
          <w:b/>
          <w:sz w:val="24"/>
          <w:szCs w:val="24"/>
        </w:rPr>
        <w:t xml:space="preserve"> w m. Krzyżowa Dolina</w:t>
      </w:r>
      <w:r w:rsidR="006572C0" w:rsidRPr="00222A92">
        <w:rPr>
          <w:rFonts w:ascii="Times New Roman" w:hAnsi="Times New Roman" w:cs="Times New Roman"/>
          <w:b/>
          <w:sz w:val="24"/>
          <w:szCs w:val="24"/>
        </w:rPr>
        <w:t>”</w:t>
      </w:r>
      <w:r w:rsidR="00971E8E" w:rsidRPr="00942058">
        <w:rPr>
          <w:rFonts w:ascii="Times New Roman" w:hAnsi="Times New Roman" w:cs="Times New Roman"/>
          <w:sz w:val="24"/>
          <w:szCs w:val="24"/>
        </w:rPr>
        <w:t xml:space="preserve">. </w:t>
      </w:r>
      <w:r w:rsidR="00ED47CC" w:rsidRPr="00942058">
        <w:rPr>
          <w:rFonts w:ascii="Times New Roman" w:hAnsi="Times New Roman" w:cs="Times New Roman"/>
          <w:sz w:val="24"/>
          <w:szCs w:val="24"/>
        </w:rPr>
        <w:t xml:space="preserve">Przedmiotowe przedsięwzięcie zlokalizowane jest w istniejącym pasie drogowym stanowiącym własność gminy Ozimek. </w:t>
      </w:r>
      <w:r w:rsidR="00971E8E" w:rsidRPr="00942058">
        <w:rPr>
          <w:rFonts w:ascii="Times New Roman" w:hAnsi="Times New Roman" w:cs="Times New Roman"/>
          <w:sz w:val="24"/>
          <w:szCs w:val="24"/>
        </w:rPr>
        <w:t xml:space="preserve">Inwestycja współfinansowana jest ze środków </w:t>
      </w:r>
      <w:r w:rsidR="00D657AB" w:rsidRPr="00942058">
        <w:rPr>
          <w:rFonts w:ascii="Times New Roman" w:hAnsi="Times New Roman" w:cs="Times New Roman"/>
          <w:sz w:val="24"/>
          <w:szCs w:val="24"/>
        </w:rPr>
        <w:t>budżetu Województwa Opolskiego</w:t>
      </w:r>
      <w:r w:rsidR="00971E8E" w:rsidRPr="00942058">
        <w:rPr>
          <w:rFonts w:ascii="Times New Roman" w:hAnsi="Times New Roman" w:cs="Times New Roman"/>
          <w:sz w:val="24"/>
          <w:szCs w:val="24"/>
        </w:rPr>
        <w:t xml:space="preserve">. </w:t>
      </w:r>
    </w:p>
    <w:p w14:paraId="6DD746C5" w14:textId="3094CE54" w:rsidR="009A4123" w:rsidRPr="007A15CA" w:rsidRDefault="00942058"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7E7F8F" w:rsidRPr="00942058">
        <w:rPr>
          <w:rFonts w:ascii="Times New Roman" w:hAnsi="Times New Roman" w:cs="Times New Roman"/>
          <w:sz w:val="24"/>
          <w:szCs w:val="24"/>
        </w:rPr>
        <w:t xml:space="preserve">Projektowana inwestycja swoim zakresem obejmuje </w:t>
      </w:r>
      <w:r w:rsidR="00D657AB" w:rsidRPr="00942058">
        <w:rPr>
          <w:rFonts w:ascii="Times New Roman" w:hAnsi="Times New Roman" w:cs="Times New Roman"/>
          <w:sz w:val="24"/>
          <w:szCs w:val="24"/>
        </w:rPr>
        <w:t>prze</w:t>
      </w:r>
      <w:r w:rsidR="007E7F8F" w:rsidRPr="00942058">
        <w:rPr>
          <w:rFonts w:ascii="Times New Roman" w:hAnsi="Times New Roman" w:cs="Times New Roman"/>
          <w:sz w:val="24"/>
          <w:szCs w:val="24"/>
        </w:rPr>
        <w:t xml:space="preserve">budowę drogi </w:t>
      </w:r>
      <w:r w:rsidR="00D657AB" w:rsidRPr="00942058">
        <w:rPr>
          <w:rFonts w:ascii="Times New Roman" w:hAnsi="Times New Roman" w:cs="Times New Roman"/>
          <w:sz w:val="24"/>
          <w:szCs w:val="24"/>
        </w:rPr>
        <w:t xml:space="preserve">dojazdowej do gruntów rolnych w miejscowości </w:t>
      </w:r>
      <w:r w:rsidR="00D047CF">
        <w:rPr>
          <w:rFonts w:ascii="Times New Roman" w:hAnsi="Times New Roman" w:cs="Times New Roman"/>
          <w:sz w:val="24"/>
          <w:szCs w:val="24"/>
        </w:rPr>
        <w:t>Krzyżowa Dolina</w:t>
      </w:r>
      <w:r w:rsidR="00D657AB" w:rsidRPr="00942058">
        <w:rPr>
          <w:rFonts w:ascii="Times New Roman" w:hAnsi="Times New Roman" w:cs="Times New Roman"/>
          <w:sz w:val="24"/>
          <w:szCs w:val="24"/>
        </w:rPr>
        <w:t xml:space="preserve"> o łącznej długości </w:t>
      </w:r>
      <w:r w:rsidR="00D047CF">
        <w:rPr>
          <w:rFonts w:ascii="Times New Roman" w:hAnsi="Times New Roman" w:cs="Times New Roman"/>
          <w:sz w:val="24"/>
          <w:szCs w:val="24"/>
        </w:rPr>
        <w:t>990mb</w:t>
      </w:r>
      <w:r w:rsidR="00D847A4" w:rsidRPr="00942058">
        <w:rPr>
          <w:rFonts w:ascii="Times New Roman" w:hAnsi="Times New Roman" w:cs="Times New Roman"/>
          <w:sz w:val="24"/>
          <w:szCs w:val="24"/>
        </w:rPr>
        <w:t>,</w:t>
      </w:r>
      <w:r w:rsidR="00D657AB" w:rsidRPr="00942058">
        <w:rPr>
          <w:rFonts w:ascii="Times New Roman" w:hAnsi="Times New Roman" w:cs="Times New Roman"/>
          <w:sz w:val="24"/>
          <w:szCs w:val="24"/>
        </w:rPr>
        <w:t xml:space="preserve"> w ramach </w:t>
      </w:r>
      <w:r w:rsidR="00D657AB" w:rsidRPr="007A15CA">
        <w:rPr>
          <w:rFonts w:ascii="Times New Roman" w:hAnsi="Times New Roman" w:cs="Times New Roman"/>
          <w:sz w:val="24"/>
          <w:szCs w:val="24"/>
        </w:rPr>
        <w:t>istniejącego pasa drogow</w:t>
      </w:r>
      <w:r w:rsidR="009A4123" w:rsidRPr="007A15CA">
        <w:rPr>
          <w:rFonts w:ascii="Times New Roman" w:hAnsi="Times New Roman" w:cs="Times New Roman"/>
          <w:sz w:val="24"/>
          <w:szCs w:val="24"/>
        </w:rPr>
        <w:t>e</w:t>
      </w:r>
      <w:r w:rsidR="00D657AB" w:rsidRPr="007A15CA">
        <w:rPr>
          <w:rFonts w:ascii="Times New Roman" w:hAnsi="Times New Roman" w:cs="Times New Roman"/>
          <w:sz w:val="24"/>
          <w:szCs w:val="24"/>
        </w:rPr>
        <w:t>go</w:t>
      </w:r>
      <w:r w:rsidR="009A4123" w:rsidRPr="007A15CA">
        <w:rPr>
          <w:rFonts w:ascii="Times New Roman" w:hAnsi="Times New Roman" w:cs="Times New Roman"/>
          <w:sz w:val="24"/>
          <w:szCs w:val="24"/>
        </w:rPr>
        <w:t>. Inwestycja obejmuje odcinek drogi</w:t>
      </w:r>
      <w:r w:rsidR="008D74C5" w:rsidRPr="007A15CA">
        <w:rPr>
          <w:rFonts w:ascii="Times New Roman" w:hAnsi="Times New Roman" w:cs="Times New Roman"/>
          <w:sz w:val="24"/>
          <w:szCs w:val="24"/>
        </w:rPr>
        <w:t xml:space="preserve"> </w:t>
      </w:r>
      <w:r w:rsidR="009A4123" w:rsidRPr="007A15CA">
        <w:rPr>
          <w:rFonts w:ascii="Times New Roman" w:hAnsi="Times New Roman" w:cs="Times New Roman"/>
          <w:sz w:val="24"/>
          <w:szCs w:val="24"/>
        </w:rPr>
        <w:t>od km 0+</w:t>
      </w:r>
      <w:r w:rsidR="00554CE5" w:rsidRPr="007A15CA">
        <w:rPr>
          <w:rFonts w:ascii="Times New Roman" w:hAnsi="Times New Roman" w:cs="Times New Roman"/>
          <w:sz w:val="24"/>
          <w:szCs w:val="24"/>
        </w:rPr>
        <w:t>000,00</w:t>
      </w:r>
      <w:r w:rsidR="009A4123" w:rsidRPr="007A15CA">
        <w:rPr>
          <w:rFonts w:ascii="Times New Roman" w:hAnsi="Times New Roman" w:cs="Times New Roman"/>
          <w:sz w:val="24"/>
          <w:szCs w:val="24"/>
        </w:rPr>
        <w:t xml:space="preserve"> do km 0+9</w:t>
      </w:r>
      <w:r w:rsidR="00554CE5" w:rsidRPr="007A15CA">
        <w:rPr>
          <w:rFonts w:ascii="Times New Roman" w:hAnsi="Times New Roman" w:cs="Times New Roman"/>
          <w:sz w:val="24"/>
          <w:szCs w:val="24"/>
        </w:rPr>
        <w:t>90</w:t>
      </w:r>
      <w:r w:rsidR="009A4123" w:rsidRPr="007A15CA">
        <w:rPr>
          <w:rFonts w:ascii="Times New Roman" w:hAnsi="Times New Roman" w:cs="Times New Roman"/>
          <w:sz w:val="24"/>
          <w:szCs w:val="24"/>
        </w:rPr>
        <w:t>,</w:t>
      </w:r>
      <w:r w:rsidR="00554CE5" w:rsidRPr="007A15CA">
        <w:rPr>
          <w:rFonts w:ascii="Times New Roman" w:hAnsi="Times New Roman" w:cs="Times New Roman"/>
          <w:sz w:val="24"/>
          <w:szCs w:val="24"/>
        </w:rPr>
        <w:t>0</w:t>
      </w:r>
      <w:r w:rsidR="009A4123" w:rsidRPr="007A15CA">
        <w:rPr>
          <w:rFonts w:ascii="Times New Roman" w:hAnsi="Times New Roman" w:cs="Times New Roman"/>
          <w:sz w:val="24"/>
          <w:szCs w:val="24"/>
        </w:rPr>
        <w:t>0.</w:t>
      </w:r>
    </w:p>
    <w:p w14:paraId="52893595"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Droga wewnętrzna na przedmiotowym odcinku posiada jezdnię o nawierzchni tłuczniowo –</w:t>
      </w:r>
    </w:p>
    <w:p w14:paraId="74D96F91"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gruntowej szerokości 3,0 m – 3,5 m z licznymi ubytkami i nierównościami w przekroju</w:t>
      </w:r>
    </w:p>
    <w:p w14:paraId="5499F0BB"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poprzecznym i podłużnym. Woda opadowa i roztopowa odprowadzana jest na teren pasa</w:t>
      </w:r>
    </w:p>
    <w:p w14:paraId="30B514DE"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drogowego i istniejących rowów odwadniających.</w:t>
      </w:r>
    </w:p>
    <w:p w14:paraId="2DEE67CF"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Na przedmiotowym terenie występuje następująca infrastruktura techniczna:</w:t>
      </w:r>
    </w:p>
    <w:p w14:paraId="76C2EBF9" w14:textId="4AD7918F" w:rsidR="00942058" w:rsidRPr="007A15CA" w:rsidRDefault="007A15CA" w:rsidP="00942058">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sieć energetyczna.</w:t>
      </w:r>
    </w:p>
    <w:p w14:paraId="6A611E5E" w14:textId="77777777" w:rsidR="007A15CA" w:rsidRDefault="007A15CA" w:rsidP="007A15CA">
      <w:pPr>
        <w:tabs>
          <w:tab w:val="left" w:pos="142"/>
        </w:tabs>
        <w:spacing w:after="0" w:line="360" w:lineRule="auto"/>
        <w:jc w:val="both"/>
        <w:rPr>
          <w:rFonts w:ascii="Times New Roman" w:hAnsi="Times New Roman" w:cs="Times New Roman"/>
          <w:b/>
          <w:bCs/>
          <w:sz w:val="24"/>
          <w:szCs w:val="24"/>
        </w:rPr>
      </w:pPr>
    </w:p>
    <w:p w14:paraId="17893E85" w14:textId="190A9D08" w:rsidR="007A15CA" w:rsidRPr="007A15CA" w:rsidRDefault="00B33673" w:rsidP="007A15CA">
      <w:pPr>
        <w:tabs>
          <w:tab w:val="left" w:pos="142"/>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Charakterystyka inwestycji:</w:t>
      </w:r>
    </w:p>
    <w:p w14:paraId="073045C4"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Droga – wewnętrzna:</w:t>
      </w:r>
    </w:p>
    <w:p w14:paraId="61F134B0"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xml:space="preserve">– odcinek AB – 990,00 </w:t>
      </w:r>
      <w:proofErr w:type="spellStart"/>
      <w:r w:rsidRPr="007A15CA">
        <w:rPr>
          <w:rFonts w:ascii="Times New Roman" w:hAnsi="Times New Roman" w:cs="Times New Roman"/>
          <w:sz w:val="24"/>
          <w:szCs w:val="24"/>
        </w:rPr>
        <w:t>mb</w:t>
      </w:r>
      <w:proofErr w:type="spellEnd"/>
      <w:r w:rsidRPr="007A15CA">
        <w:rPr>
          <w:rFonts w:ascii="Times New Roman" w:hAnsi="Times New Roman" w:cs="Times New Roman"/>
          <w:sz w:val="24"/>
          <w:szCs w:val="24"/>
        </w:rPr>
        <w:t>,</w:t>
      </w:r>
    </w:p>
    <w:p w14:paraId="7D7F1E86"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Szerokość jezdni – 3,0 m,</w:t>
      </w:r>
    </w:p>
    <w:p w14:paraId="10C2EBAD"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Spadek poprzeczny jezdni – jednostronny – 2%,</w:t>
      </w:r>
    </w:p>
    <w:p w14:paraId="20D7FC07"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Szerokość poboczy – 0,75 m,</w:t>
      </w:r>
    </w:p>
    <w:p w14:paraId="18EC6A84"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Spadek poprzeczny poboczy – 8%.</w:t>
      </w:r>
    </w:p>
    <w:p w14:paraId="40BF18DA" w14:textId="213CB7C4" w:rsidR="007A15CA" w:rsidRPr="007A15CA" w:rsidRDefault="00B33673" w:rsidP="007A15CA">
      <w:pPr>
        <w:tabs>
          <w:tab w:val="left" w:pos="142"/>
        </w:tabs>
        <w:spacing w:after="0"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2</w:t>
      </w:r>
      <w:r w:rsidR="007A15CA" w:rsidRPr="007A15CA">
        <w:rPr>
          <w:rFonts w:ascii="Times New Roman" w:hAnsi="Times New Roman" w:cs="Times New Roman"/>
          <w:b/>
          <w:bCs/>
          <w:sz w:val="24"/>
          <w:szCs w:val="24"/>
          <w:u w:val="single"/>
        </w:rPr>
        <w:t xml:space="preserve">. </w:t>
      </w:r>
      <w:r w:rsidR="007A15CA">
        <w:rPr>
          <w:rFonts w:ascii="Times New Roman" w:hAnsi="Times New Roman" w:cs="Times New Roman"/>
          <w:b/>
          <w:bCs/>
          <w:sz w:val="24"/>
          <w:szCs w:val="24"/>
          <w:u w:val="single"/>
        </w:rPr>
        <w:t>Opis rozwiązań projektowych- zagospodarowania terenu</w:t>
      </w:r>
    </w:p>
    <w:p w14:paraId="10A1223A" w14:textId="322C9750"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Jezdnię drogi wewnętrznej projektuje się szerokości 3,0 m o nawierzchni jednowarstwowej (</w:t>
      </w:r>
      <w:proofErr w:type="spellStart"/>
      <w:r w:rsidRPr="007A15CA">
        <w:rPr>
          <w:rFonts w:ascii="Times New Roman" w:hAnsi="Times New Roman" w:cs="Times New Roman"/>
          <w:sz w:val="24"/>
          <w:szCs w:val="24"/>
        </w:rPr>
        <w:t>mma</w:t>
      </w:r>
      <w:proofErr w:type="spellEnd"/>
      <w:r w:rsidRPr="007A15CA">
        <w:rPr>
          <w:rFonts w:ascii="Times New Roman" w:hAnsi="Times New Roman" w:cs="Times New Roman"/>
          <w:sz w:val="24"/>
          <w:szCs w:val="24"/>
        </w:rPr>
        <w:t>)</w:t>
      </w:r>
      <w:r>
        <w:rPr>
          <w:rFonts w:ascii="Times New Roman" w:hAnsi="Times New Roman" w:cs="Times New Roman"/>
          <w:sz w:val="24"/>
          <w:szCs w:val="24"/>
        </w:rPr>
        <w:t xml:space="preserve"> </w:t>
      </w:r>
      <w:r w:rsidRPr="007A15CA">
        <w:rPr>
          <w:rFonts w:ascii="Times New Roman" w:hAnsi="Times New Roman" w:cs="Times New Roman"/>
          <w:sz w:val="24"/>
          <w:szCs w:val="24"/>
        </w:rPr>
        <w:t>AC16TD grubości 7 cm. Jezdnię projektuje się z jednostronnym spadkiem – 2 %.</w:t>
      </w:r>
    </w:p>
    <w:p w14:paraId="10AAC90A"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Wzdłuż drogi projektuje się obustronne pobocze szerokości 0,75 m z kruszywa łamanego</w:t>
      </w:r>
    </w:p>
    <w:p w14:paraId="02EF406E"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stabilizowanego mechanicznie lub tłucznia kamiennego 0-31,5 mm grubości 20 cm.</w:t>
      </w:r>
    </w:p>
    <w:p w14:paraId="73BC3C9B" w14:textId="6CCA594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Pobocza projektuje się ze spadkiem – 8 %.</w:t>
      </w:r>
      <w:r>
        <w:rPr>
          <w:rFonts w:ascii="Times New Roman" w:hAnsi="Times New Roman" w:cs="Times New Roman"/>
          <w:sz w:val="24"/>
          <w:szCs w:val="24"/>
        </w:rPr>
        <w:t xml:space="preserve"> </w:t>
      </w:r>
      <w:r w:rsidRPr="007A15CA">
        <w:rPr>
          <w:rFonts w:ascii="Times New Roman" w:hAnsi="Times New Roman" w:cs="Times New Roman"/>
          <w:sz w:val="24"/>
          <w:szCs w:val="24"/>
        </w:rPr>
        <w:t>Roboty ziemne polegać będą na mechanicznym profilowaniu istniejącej nawierzchni pod</w:t>
      </w:r>
      <w:r>
        <w:rPr>
          <w:rFonts w:ascii="Times New Roman" w:hAnsi="Times New Roman" w:cs="Times New Roman"/>
          <w:sz w:val="24"/>
          <w:szCs w:val="24"/>
        </w:rPr>
        <w:t xml:space="preserve"> </w:t>
      </w:r>
      <w:r w:rsidRPr="007A15CA">
        <w:rPr>
          <w:rFonts w:ascii="Times New Roman" w:hAnsi="Times New Roman" w:cs="Times New Roman"/>
          <w:sz w:val="24"/>
          <w:szCs w:val="24"/>
        </w:rPr>
        <w:t>konstrukcję jezdni. Po wykonaniu w/w prac podłoże należy dogęścić mechanicznie.</w:t>
      </w:r>
      <w:r>
        <w:rPr>
          <w:rFonts w:ascii="Times New Roman" w:hAnsi="Times New Roman" w:cs="Times New Roman"/>
          <w:sz w:val="24"/>
          <w:szCs w:val="24"/>
        </w:rPr>
        <w:t xml:space="preserve"> </w:t>
      </w:r>
      <w:r w:rsidRPr="007A15CA">
        <w:rPr>
          <w:rFonts w:ascii="Times New Roman" w:hAnsi="Times New Roman" w:cs="Times New Roman"/>
          <w:sz w:val="24"/>
          <w:szCs w:val="24"/>
        </w:rPr>
        <w:t>Podbudowę wykonać i zagęścić warstwami zgodnie z obowiązującymi normami. Roboty ziemne</w:t>
      </w:r>
      <w:r>
        <w:rPr>
          <w:rFonts w:ascii="Times New Roman" w:hAnsi="Times New Roman" w:cs="Times New Roman"/>
          <w:sz w:val="24"/>
          <w:szCs w:val="24"/>
        </w:rPr>
        <w:t xml:space="preserve"> </w:t>
      </w:r>
      <w:r w:rsidRPr="007A15CA">
        <w:rPr>
          <w:rFonts w:ascii="Times New Roman" w:hAnsi="Times New Roman" w:cs="Times New Roman"/>
          <w:sz w:val="24"/>
          <w:szCs w:val="24"/>
        </w:rPr>
        <w:t>wykonywać mechanicznie a w miejscach występowania istniejącego uzbrojenia roboty prowadzić</w:t>
      </w:r>
      <w:r>
        <w:rPr>
          <w:rFonts w:ascii="Times New Roman" w:hAnsi="Times New Roman" w:cs="Times New Roman"/>
          <w:sz w:val="24"/>
          <w:szCs w:val="24"/>
        </w:rPr>
        <w:t xml:space="preserve"> </w:t>
      </w:r>
      <w:r w:rsidRPr="007A15CA">
        <w:rPr>
          <w:rFonts w:ascii="Times New Roman" w:hAnsi="Times New Roman" w:cs="Times New Roman"/>
          <w:sz w:val="24"/>
          <w:szCs w:val="24"/>
        </w:rPr>
        <w:t>ręcznie.</w:t>
      </w:r>
      <w:r>
        <w:rPr>
          <w:rFonts w:ascii="Times New Roman" w:hAnsi="Times New Roman" w:cs="Times New Roman"/>
          <w:sz w:val="24"/>
          <w:szCs w:val="24"/>
        </w:rPr>
        <w:t xml:space="preserve"> </w:t>
      </w:r>
      <w:r w:rsidRPr="007A15CA">
        <w:rPr>
          <w:rFonts w:ascii="Times New Roman" w:hAnsi="Times New Roman" w:cs="Times New Roman"/>
          <w:sz w:val="24"/>
          <w:szCs w:val="24"/>
        </w:rPr>
        <w:t>Profil podłużny drogi dostosować w taki sposób, aby po przebudowie drogi zapewnić prawidłowe</w:t>
      </w:r>
      <w:r>
        <w:rPr>
          <w:rFonts w:ascii="Times New Roman" w:hAnsi="Times New Roman" w:cs="Times New Roman"/>
          <w:sz w:val="24"/>
          <w:szCs w:val="24"/>
        </w:rPr>
        <w:t xml:space="preserve"> </w:t>
      </w:r>
      <w:r w:rsidRPr="007A15CA">
        <w:rPr>
          <w:rFonts w:ascii="Times New Roman" w:hAnsi="Times New Roman" w:cs="Times New Roman"/>
          <w:sz w:val="24"/>
          <w:szCs w:val="24"/>
        </w:rPr>
        <w:t>odwodnienie jezdni oraz do minimum zmniejszyć ewentualne uciążliwości w korzystaniu z terenów</w:t>
      </w:r>
    </w:p>
    <w:p w14:paraId="176DF86D"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przyległych. Spadki podłużne dostosować do istniejących bram wjazdowych.</w:t>
      </w:r>
    </w:p>
    <w:p w14:paraId="3C4CDD3C" w14:textId="77777777" w:rsidR="00B33673" w:rsidRDefault="00B33673" w:rsidP="007A15CA">
      <w:pPr>
        <w:tabs>
          <w:tab w:val="left" w:pos="142"/>
        </w:tabs>
        <w:spacing w:after="0" w:line="360" w:lineRule="auto"/>
        <w:jc w:val="both"/>
        <w:rPr>
          <w:rFonts w:ascii="Times New Roman" w:hAnsi="Times New Roman" w:cs="Times New Roman"/>
          <w:b/>
          <w:bCs/>
          <w:sz w:val="24"/>
          <w:szCs w:val="24"/>
          <w:u w:val="single"/>
        </w:rPr>
      </w:pPr>
    </w:p>
    <w:p w14:paraId="70E039A6" w14:textId="3F26530D" w:rsidR="007A15CA" w:rsidRPr="007A15CA" w:rsidRDefault="00B33673" w:rsidP="007A15CA">
      <w:pPr>
        <w:tabs>
          <w:tab w:val="left" w:pos="142"/>
        </w:tabs>
        <w:spacing w:after="0"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3</w:t>
      </w:r>
      <w:r w:rsidR="007A15CA" w:rsidRPr="007A15CA">
        <w:rPr>
          <w:rFonts w:ascii="Times New Roman" w:hAnsi="Times New Roman" w:cs="Times New Roman"/>
          <w:b/>
          <w:bCs/>
          <w:sz w:val="24"/>
          <w:szCs w:val="24"/>
          <w:u w:val="single"/>
        </w:rPr>
        <w:t xml:space="preserve">. </w:t>
      </w:r>
      <w:r w:rsidR="007A15CA">
        <w:rPr>
          <w:rFonts w:ascii="Times New Roman" w:hAnsi="Times New Roman" w:cs="Times New Roman"/>
          <w:b/>
          <w:bCs/>
          <w:sz w:val="24"/>
          <w:szCs w:val="24"/>
          <w:u w:val="single"/>
        </w:rPr>
        <w:t>Projektowana konstrukcja nawierzchni:</w:t>
      </w:r>
    </w:p>
    <w:p w14:paraId="65107D27" w14:textId="3317BADB" w:rsidR="007A15CA" w:rsidRPr="007A15CA" w:rsidRDefault="00B33673" w:rsidP="007A15CA">
      <w:pPr>
        <w:tabs>
          <w:tab w:val="left" w:pos="142"/>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Jezdni odcinek AB</w:t>
      </w:r>
    </w:p>
    <w:p w14:paraId="449E3814"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xml:space="preserve">- 7 cm - warstwa </w:t>
      </w:r>
      <w:proofErr w:type="spellStart"/>
      <w:r w:rsidRPr="007A15CA">
        <w:rPr>
          <w:rFonts w:ascii="Times New Roman" w:hAnsi="Times New Roman" w:cs="Times New Roman"/>
          <w:sz w:val="24"/>
          <w:szCs w:val="24"/>
        </w:rPr>
        <w:t>ścieralno</w:t>
      </w:r>
      <w:proofErr w:type="spellEnd"/>
      <w:r w:rsidRPr="007A15CA">
        <w:rPr>
          <w:rFonts w:ascii="Times New Roman" w:hAnsi="Times New Roman" w:cs="Times New Roman"/>
          <w:sz w:val="24"/>
          <w:szCs w:val="24"/>
        </w:rPr>
        <w:t xml:space="preserve"> - wiążąca (</w:t>
      </w:r>
      <w:proofErr w:type="spellStart"/>
      <w:r w:rsidRPr="007A15CA">
        <w:rPr>
          <w:rFonts w:ascii="Times New Roman" w:hAnsi="Times New Roman" w:cs="Times New Roman"/>
          <w:sz w:val="24"/>
          <w:szCs w:val="24"/>
        </w:rPr>
        <w:t>mma</w:t>
      </w:r>
      <w:proofErr w:type="spellEnd"/>
      <w:r w:rsidRPr="007A15CA">
        <w:rPr>
          <w:rFonts w:ascii="Times New Roman" w:hAnsi="Times New Roman" w:cs="Times New Roman"/>
          <w:sz w:val="24"/>
          <w:szCs w:val="24"/>
        </w:rPr>
        <w:t>) AC16TD</w:t>
      </w:r>
    </w:p>
    <w:p w14:paraId="04DA3B39"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- 15 cm - podbudowa zasadnicza z mieszanki niezwiązanej z kruszywem C90/3 0 - 31,5 mm</w:t>
      </w:r>
    </w:p>
    <w:p w14:paraId="431EB906"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zagęszczone podłoże gruntowe</w:t>
      </w:r>
    </w:p>
    <w:p w14:paraId="2889D585" w14:textId="77777777" w:rsidR="00B33673" w:rsidRDefault="00B33673" w:rsidP="007A15CA">
      <w:pPr>
        <w:tabs>
          <w:tab w:val="left" w:pos="142"/>
        </w:tabs>
        <w:spacing w:after="0" w:line="360" w:lineRule="auto"/>
        <w:jc w:val="both"/>
        <w:rPr>
          <w:rFonts w:ascii="Times New Roman" w:hAnsi="Times New Roman" w:cs="Times New Roman"/>
          <w:b/>
          <w:bCs/>
          <w:sz w:val="24"/>
          <w:szCs w:val="24"/>
          <w:u w:val="single"/>
        </w:rPr>
      </w:pPr>
    </w:p>
    <w:p w14:paraId="0CACE151" w14:textId="6BD01385" w:rsidR="007A15CA" w:rsidRPr="007A15CA" w:rsidRDefault="00B33673" w:rsidP="007A15CA">
      <w:pPr>
        <w:tabs>
          <w:tab w:val="left" w:pos="142"/>
        </w:tabs>
        <w:spacing w:after="0" w:line="360" w:lineRule="auto"/>
        <w:jc w:val="both"/>
        <w:rPr>
          <w:rFonts w:ascii="Times New Roman" w:hAnsi="Times New Roman" w:cs="Times New Roman"/>
          <w:b/>
          <w:bCs/>
          <w:sz w:val="24"/>
          <w:szCs w:val="24"/>
        </w:rPr>
      </w:pPr>
      <w:r w:rsidRPr="00B33673">
        <w:rPr>
          <w:rFonts w:ascii="Times New Roman" w:hAnsi="Times New Roman" w:cs="Times New Roman"/>
          <w:b/>
          <w:bCs/>
          <w:sz w:val="24"/>
          <w:szCs w:val="24"/>
          <w:u w:val="single"/>
        </w:rPr>
        <w:t>4</w:t>
      </w:r>
      <w:r w:rsidR="007A15CA" w:rsidRPr="007A15CA">
        <w:rPr>
          <w:rFonts w:ascii="Times New Roman" w:hAnsi="Times New Roman" w:cs="Times New Roman"/>
          <w:b/>
          <w:bCs/>
          <w:sz w:val="24"/>
          <w:szCs w:val="24"/>
          <w:u w:val="single"/>
        </w:rPr>
        <w:t xml:space="preserve">. </w:t>
      </w:r>
      <w:r w:rsidR="007A15CA" w:rsidRPr="00B33673">
        <w:rPr>
          <w:rFonts w:ascii="Times New Roman" w:hAnsi="Times New Roman" w:cs="Times New Roman"/>
          <w:b/>
          <w:bCs/>
          <w:sz w:val="24"/>
          <w:szCs w:val="24"/>
          <w:u w:val="single"/>
        </w:rPr>
        <w:t>Zestawienie powierzchni:</w:t>
      </w:r>
      <w:r w:rsidR="007A15CA">
        <w:rPr>
          <w:rFonts w:ascii="Times New Roman" w:hAnsi="Times New Roman" w:cs="Times New Roman"/>
          <w:b/>
          <w:bCs/>
          <w:sz w:val="24"/>
          <w:szCs w:val="24"/>
        </w:rPr>
        <w:t xml:space="preserve"> </w:t>
      </w:r>
    </w:p>
    <w:p w14:paraId="5F4C9480"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jezdnia (</w:t>
      </w:r>
      <w:proofErr w:type="spellStart"/>
      <w:r w:rsidRPr="007A15CA">
        <w:rPr>
          <w:rFonts w:ascii="Times New Roman" w:hAnsi="Times New Roman" w:cs="Times New Roman"/>
          <w:sz w:val="24"/>
          <w:szCs w:val="24"/>
        </w:rPr>
        <w:t>mma</w:t>
      </w:r>
      <w:proofErr w:type="spellEnd"/>
      <w:r w:rsidRPr="007A15CA">
        <w:rPr>
          <w:rFonts w:ascii="Times New Roman" w:hAnsi="Times New Roman" w:cs="Times New Roman"/>
          <w:sz w:val="24"/>
          <w:szCs w:val="24"/>
        </w:rPr>
        <w:t>) AC16TD – 2970,00 m2,</w:t>
      </w:r>
    </w:p>
    <w:p w14:paraId="17E9D58F"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pobocze – 1485,00 m2.</w:t>
      </w:r>
    </w:p>
    <w:p w14:paraId="53EE432B" w14:textId="77777777" w:rsidR="00B33673" w:rsidRDefault="00B33673" w:rsidP="007A15CA">
      <w:pPr>
        <w:tabs>
          <w:tab w:val="left" w:pos="142"/>
        </w:tabs>
        <w:spacing w:after="0" w:line="360" w:lineRule="auto"/>
        <w:jc w:val="both"/>
        <w:rPr>
          <w:rFonts w:ascii="Times New Roman" w:hAnsi="Times New Roman" w:cs="Times New Roman"/>
          <w:b/>
          <w:bCs/>
          <w:sz w:val="24"/>
          <w:szCs w:val="24"/>
          <w:u w:val="single"/>
        </w:rPr>
      </w:pPr>
    </w:p>
    <w:p w14:paraId="00B28760" w14:textId="4AD12110" w:rsidR="007A15CA" w:rsidRPr="007A15CA" w:rsidRDefault="00B33673" w:rsidP="007A15CA">
      <w:pPr>
        <w:tabs>
          <w:tab w:val="left" w:pos="142"/>
        </w:tabs>
        <w:spacing w:after="0" w:line="360" w:lineRule="auto"/>
        <w:jc w:val="both"/>
        <w:rPr>
          <w:rFonts w:ascii="Times New Roman" w:hAnsi="Times New Roman" w:cs="Times New Roman"/>
          <w:b/>
          <w:bCs/>
          <w:sz w:val="24"/>
          <w:szCs w:val="24"/>
          <w:u w:val="single"/>
        </w:rPr>
      </w:pPr>
      <w:r w:rsidRPr="00B33673">
        <w:rPr>
          <w:rFonts w:ascii="Times New Roman" w:hAnsi="Times New Roman" w:cs="Times New Roman"/>
          <w:b/>
          <w:bCs/>
          <w:sz w:val="24"/>
          <w:szCs w:val="24"/>
          <w:u w:val="single"/>
        </w:rPr>
        <w:t>5</w:t>
      </w:r>
      <w:r w:rsidR="007A15CA" w:rsidRPr="007A15CA">
        <w:rPr>
          <w:rFonts w:ascii="Times New Roman" w:hAnsi="Times New Roman" w:cs="Times New Roman"/>
          <w:b/>
          <w:bCs/>
          <w:sz w:val="24"/>
          <w:szCs w:val="24"/>
          <w:u w:val="single"/>
        </w:rPr>
        <w:t xml:space="preserve">. </w:t>
      </w:r>
      <w:r w:rsidRPr="00B33673">
        <w:rPr>
          <w:rFonts w:ascii="Times New Roman" w:hAnsi="Times New Roman" w:cs="Times New Roman"/>
          <w:b/>
          <w:bCs/>
          <w:sz w:val="24"/>
          <w:szCs w:val="24"/>
          <w:u w:val="single"/>
        </w:rPr>
        <w:t>Odwodnienie:</w:t>
      </w:r>
    </w:p>
    <w:p w14:paraId="5C0018BC"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Woda opadowa i roztopowa będzie odprowadzana tak jak dotychczas i na pas drogowy drogi</w:t>
      </w:r>
    </w:p>
    <w:p w14:paraId="0AC1BA3F"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wewnętrznej i istniejących rowów odwadniających.</w:t>
      </w:r>
    </w:p>
    <w:p w14:paraId="1C30737C" w14:textId="77777777" w:rsidR="00B33673" w:rsidRDefault="00B33673" w:rsidP="007A15CA">
      <w:pPr>
        <w:tabs>
          <w:tab w:val="left" w:pos="142"/>
        </w:tabs>
        <w:spacing w:after="0" w:line="360" w:lineRule="auto"/>
        <w:jc w:val="both"/>
        <w:rPr>
          <w:rFonts w:ascii="Times New Roman" w:hAnsi="Times New Roman" w:cs="Times New Roman"/>
          <w:b/>
          <w:bCs/>
          <w:sz w:val="24"/>
          <w:szCs w:val="24"/>
          <w:u w:val="single"/>
        </w:rPr>
      </w:pPr>
    </w:p>
    <w:p w14:paraId="7A82AFAC" w14:textId="7693B916" w:rsidR="007A15CA" w:rsidRPr="007A15CA" w:rsidRDefault="00B33673" w:rsidP="007A15CA">
      <w:pPr>
        <w:tabs>
          <w:tab w:val="left" w:pos="142"/>
        </w:tabs>
        <w:spacing w:after="0" w:line="360" w:lineRule="auto"/>
        <w:jc w:val="both"/>
        <w:rPr>
          <w:rFonts w:ascii="Times New Roman" w:hAnsi="Times New Roman" w:cs="Times New Roman"/>
          <w:b/>
          <w:bCs/>
          <w:sz w:val="24"/>
          <w:szCs w:val="24"/>
          <w:u w:val="single"/>
        </w:rPr>
      </w:pPr>
      <w:r w:rsidRPr="00B33673">
        <w:rPr>
          <w:rFonts w:ascii="Times New Roman" w:hAnsi="Times New Roman" w:cs="Times New Roman"/>
          <w:b/>
          <w:bCs/>
          <w:sz w:val="24"/>
          <w:szCs w:val="24"/>
          <w:u w:val="single"/>
        </w:rPr>
        <w:t>6</w:t>
      </w:r>
      <w:r w:rsidR="007A15CA" w:rsidRPr="007A15CA">
        <w:rPr>
          <w:rFonts w:ascii="Times New Roman" w:hAnsi="Times New Roman" w:cs="Times New Roman"/>
          <w:b/>
          <w:bCs/>
          <w:sz w:val="24"/>
          <w:szCs w:val="24"/>
          <w:u w:val="single"/>
        </w:rPr>
        <w:t xml:space="preserve">. </w:t>
      </w:r>
      <w:r w:rsidRPr="00B33673">
        <w:rPr>
          <w:rFonts w:ascii="Times New Roman" w:hAnsi="Times New Roman" w:cs="Times New Roman"/>
          <w:b/>
          <w:bCs/>
          <w:sz w:val="24"/>
          <w:szCs w:val="24"/>
          <w:u w:val="single"/>
        </w:rPr>
        <w:t>Informacje dodatkowe:</w:t>
      </w:r>
    </w:p>
    <w:p w14:paraId="1E44F378" w14:textId="4549F2C3"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Do przebudowy należy użyć materiały posiadające stosowne aprobaty techniczne oraz świadectwa</w:t>
      </w:r>
      <w:r w:rsidR="00B33673">
        <w:rPr>
          <w:rFonts w:ascii="Times New Roman" w:hAnsi="Times New Roman" w:cs="Times New Roman"/>
          <w:sz w:val="24"/>
          <w:szCs w:val="24"/>
        </w:rPr>
        <w:t xml:space="preserve"> </w:t>
      </w:r>
      <w:r w:rsidRPr="007A15CA">
        <w:rPr>
          <w:rFonts w:ascii="Times New Roman" w:hAnsi="Times New Roman" w:cs="Times New Roman"/>
          <w:sz w:val="24"/>
          <w:szCs w:val="24"/>
        </w:rPr>
        <w:t>dopuszczenia do stosowania w budownictwie drogowym (zgodnie z ustawą o wyrobach</w:t>
      </w:r>
      <w:r w:rsidR="00B33673">
        <w:rPr>
          <w:rFonts w:ascii="Times New Roman" w:hAnsi="Times New Roman" w:cs="Times New Roman"/>
          <w:sz w:val="24"/>
          <w:szCs w:val="24"/>
        </w:rPr>
        <w:t xml:space="preserve"> </w:t>
      </w:r>
      <w:r w:rsidRPr="007A15CA">
        <w:rPr>
          <w:rFonts w:ascii="Times New Roman" w:hAnsi="Times New Roman" w:cs="Times New Roman"/>
          <w:sz w:val="24"/>
          <w:szCs w:val="24"/>
        </w:rPr>
        <w:t>budowlanych).</w:t>
      </w:r>
      <w:r w:rsidR="00B33673">
        <w:rPr>
          <w:rFonts w:ascii="Times New Roman" w:hAnsi="Times New Roman" w:cs="Times New Roman"/>
          <w:sz w:val="24"/>
          <w:szCs w:val="24"/>
        </w:rPr>
        <w:t xml:space="preserve"> </w:t>
      </w:r>
      <w:r w:rsidRPr="007A15CA">
        <w:rPr>
          <w:rFonts w:ascii="Times New Roman" w:hAnsi="Times New Roman" w:cs="Times New Roman"/>
          <w:sz w:val="24"/>
          <w:szCs w:val="24"/>
        </w:rPr>
        <w:t>Projektowane rozwiązania pokazano na rysunkach szczegółowych.</w:t>
      </w:r>
    </w:p>
    <w:p w14:paraId="563CFBEA"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Integralną częścią opracowania są specyfikacje techniczne wykonania i odbioru robót.</w:t>
      </w:r>
    </w:p>
    <w:p w14:paraId="51443524" w14:textId="77777777" w:rsidR="00B33673" w:rsidRDefault="00B33673" w:rsidP="007A15CA">
      <w:pPr>
        <w:tabs>
          <w:tab w:val="left" w:pos="142"/>
        </w:tabs>
        <w:spacing w:after="0" w:line="360" w:lineRule="auto"/>
        <w:jc w:val="both"/>
        <w:rPr>
          <w:rFonts w:ascii="Times New Roman" w:hAnsi="Times New Roman" w:cs="Times New Roman"/>
          <w:b/>
          <w:bCs/>
          <w:sz w:val="24"/>
          <w:szCs w:val="24"/>
          <w:u w:val="single"/>
        </w:rPr>
      </w:pPr>
    </w:p>
    <w:p w14:paraId="7C99181F" w14:textId="09CB2482" w:rsidR="007A15CA" w:rsidRPr="007A15CA" w:rsidRDefault="00B33673" w:rsidP="007A15CA">
      <w:pPr>
        <w:tabs>
          <w:tab w:val="left" w:pos="142"/>
        </w:tabs>
        <w:spacing w:after="0" w:line="360" w:lineRule="auto"/>
        <w:jc w:val="both"/>
        <w:rPr>
          <w:rFonts w:ascii="Times New Roman" w:hAnsi="Times New Roman" w:cs="Times New Roman"/>
          <w:b/>
          <w:bCs/>
          <w:sz w:val="24"/>
          <w:szCs w:val="24"/>
          <w:u w:val="single"/>
        </w:rPr>
      </w:pPr>
      <w:r w:rsidRPr="00B33673">
        <w:rPr>
          <w:rFonts w:ascii="Times New Roman" w:hAnsi="Times New Roman" w:cs="Times New Roman"/>
          <w:b/>
          <w:bCs/>
          <w:sz w:val="24"/>
          <w:szCs w:val="24"/>
          <w:u w:val="single"/>
        </w:rPr>
        <w:lastRenderedPageBreak/>
        <w:t>7</w:t>
      </w:r>
      <w:r w:rsidR="007A15CA" w:rsidRPr="007A15CA">
        <w:rPr>
          <w:rFonts w:ascii="Times New Roman" w:hAnsi="Times New Roman" w:cs="Times New Roman"/>
          <w:b/>
          <w:bCs/>
          <w:sz w:val="24"/>
          <w:szCs w:val="24"/>
          <w:u w:val="single"/>
        </w:rPr>
        <w:t xml:space="preserve">. </w:t>
      </w:r>
      <w:r w:rsidRPr="00B33673">
        <w:rPr>
          <w:rFonts w:ascii="Times New Roman" w:hAnsi="Times New Roman" w:cs="Times New Roman"/>
          <w:b/>
          <w:bCs/>
          <w:sz w:val="24"/>
          <w:szCs w:val="24"/>
          <w:u w:val="single"/>
        </w:rPr>
        <w:t>Organizacja ruchu:</w:t>
      </w:r>
    </w:p>
    <w:p w14:paraId="482BC843" w14:textId="2F5574F4"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Projekt organizacji ruchu na czas robót – opracować przed przystąpieniem do robót i zatwierdzić</w:t>
      </w:r>
      <w:r w:rsidR="00B33673">
        <w:rPr>
          <w:rFonts w:ascii="Times New Roman" w:hAnsi="Times New Roman" w:cs="Times New Roman"/>
          <w:sz w:val="24"/>
          <w:szCs w:val="24"/>
        </w:rPr>
        <w:t xml:space="preserve"> </w:t>
      </w:r>
      <w:r w:rsidRPr="007A15CA">
        <w:rPr>
          <w:rFonts w:ascii="Times New Roman" w:hAnsi="Times New Roman" w:cs="Times New Roman"/>
          <w:sz w:val="24"/>
          <w:szCs w:val="24"/>
        </w:rPr>
        <w:t>we właściwym organie zarządzającym ruchem, a następnie uzyskać decyzję na zajęcie pasa</w:t>
      </w:r>
      <w:r w:rsidR="00B33673">
        <w:rPr>
          <w:rFonts w:ascii="Times New Roman" w:hAnsi="Times New Roman" w:cs="Times New Roman"/>
          <w:sz w:val="24"/>
          <w:szCs w:val="24"/>
        </w:rPr>
        <w:t xml:space="preserve"> </w:t>
      </w:r>
      <w:r w:rsidRPr="007A15CA">
        <w:rPr>
          <w:rFonts w:ascii="Times New Roman" w:hAnsi="Times New Roman" w:cs="Times New Roman"/>
          <w:sz w:val="24"/>
          <w:szCs w:val="24"/>
        </w:rPr>
        <w:t>drogowego.</w:t>
      </w:r>
      <w:r w:rsidR="00B33673">
        <w:rPr>
          <w:rFonts w:ascii="Times New Roman" w:hAnsi="Times New Roman" w:cs="Times New Roman"/>
          <w:sz w:val="24"/>
          <w:szCs w:val="24"/>
        </w:rPr>
        <w:t xml:space="preserve"> </w:t>
      </w:r>
      <w:r w:rsidRPr="007A15CA">
        <w:rPr>
          <w:rFonts w:ascii="Times New Roman" w:hAnsi="Times New Roman" w:cs="Times New Roman"/>
          <w:sz w:val="24"/>
          <w:szCs w:val="24"/>
        </w:rPr>
        <w:t>Projekt stałej organizacji ruchu – nie zachodzi potrzeba wykonania.</w:t>
      </w:r>
    </w:p>
    <w:p w14:paraId="4CA24E2C" w14:textId="77777777" w:rsidR="00B33673" w:rsidRDefault="00B33673" w:rsidP="007A15CA">
      <w:pPr>
        <w:tabs>
          <w:tab w:val="left" w:pos="142"/>
        </w:tabs>
        <w:spacing w:after="0" w:line="360" w:lineRule="auto"/>
        <w:jc w:val="both"/>
        <w:rPr>
          <w:rFonts w:ascii="Times New Roman" w:hAnsi="Times New Roman" w:cs="Times New Roman"/>
          <w:b/>
          <w:bCs/>
          <w:sz w:val="24"/>
          <w:szCs w:val="24"/>
          <w:u w:val="single"/>
        </w:rPr>
      </w:pPr>
    </w:p>
    <w:p w14:paraId="309BF3A8" w14:textId="77777777" w:rsidR="0075294E" w:rsidRDefault="0075294E" w:rsidP="007A15CA">
      <w:pPr>
        <w:tabs>
          <w:tab w:val="left" w:pos="142"/>
        </w:tabs>
        <w:spacing w:after="0" w:line="360" w:lineRule="auto"/>
        <w:jc w:val="both"/>
        <w:rPr>
          <w:rFonts w:ascii="Times New Roman" w:hAnsi="Times New Roman" w:cs="Times New Roman"/>
          <w:b/>
          <w:bCs/>
          <w:sz w:val="24"/>
          <w:szCs w:val="24"/>
          <w:u w:val="single"/>
        </w:rPr>
      </w:pPr>
    </w:p>
    <w:p w14:paraId="52AE8C41" w14:textId="790E31DD" w:rsidR="007A15CA" w:rsidRPr="007A15CA" w:rsidRDefault="00B33673" w:rsidP="007A15CA">
      <w:pPr>
        <w:tabs>
          <w:tab w:val="left" w:pos="142"/>
        </w:tabs>
        <w:spacing w:after="0" w:line="360" w:lineRule="auto"/>
        <w:jc w:val="both"/>
        <w:rPr>
          <w:rFonts w:ascii="Times New Roman" w:hAnsi="Times New Roman" w:cs="Times New Roman"/>
          <w:b/>
          <w:bCs/>
          <w:sz w:val="24"/>
          <w:szCs w:val="24"/>
          <w:u w:val="single"/>
        </w:rPr>
      </w:pPr>
      <w:r w:rsidRPr="00B33673">
        <w:rPr>
          <w:rFonts w:ascii="Times New Roman" w:hAnsi="Times New Roman" w:cs="Times New Roman"/>
          <w:b/>
          <w:bCs/>
          <w:sz w:val="24"/>
          <w:szCs w:val="24"/>
          <w:u w:val="single"/>
        </w:rPr>
        <w:t>8</w:t>
      </w:r>
      <w:r w:rsidR="007A15CA" w:rsidRPr="007A15CA">
        <w:rPr>
          <w:rFonts w:ascii="Times New Roman" w:hAnsi="Times New Roman" w:cs="Times New Roman"/>
          <w:b/>
          <w:bCs/>
          <w:sz w:val="24"/>
          <w:szCs w:val="24"/>
          <w:u w:val="single"/>
        </w:rPr>
        <w:t xml:space="preserve">. </w:t>
      </w:r>
      <w:r w:rsidRPr="00B33673">
        <w:rPr>
          <w:rFonts w:ascii="Times New Roman" w:hAnsi="Times New Roman" w:cs="Times New Roman"/>
          <w:b/>
          <w:bCs/>
          <w:sz w:val="24"/>
          <w:szCs w:val="24"/>
          <w:u w:val="single"/>
        </w:rPr>
        <w:t>Roboty przygotowawcze</w:t>
      </w:r>
    </w:p>
    <w:p w14:paraId="0D477242"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Przed rozpoczęciem robót należy:</w:t>
      </w:r>
    </w:p>
    <w:p w14:paraId="08F6FCE3"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zapoznać się z uzbrojeniem terenu,</w:t>
      </w:r>
    </w:p>
    <w:p w14:paraId="065038B5"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przeprowadzić kontrolę terenu celem wyznaczenia ewentualnych kolizji z niezinwentaryzowanym</w:t>
      </w:r>
    </w:p>
    <w:p w14:paraId="4E9C199F"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uzbrojeniem podziemnym,</w:t>
      </w:r>
    </w:p>
    <w:p w14:paraId="558FC67F"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zlecić jednostce wykonawstwa geodezyjnego oznakowanie punktów osnowy geodezyjnej celem</w:t>
      </w:r>
    </w:p>
    <w:p w14:paraId="07BED8E5"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zabezpieczenia przed zniszczeniem w czasie robót,</w:t>
      </w:r>
    </w:p>
    <w:p w14:paraId="3F938C1A"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wytyczyć oraz w sposób trwały i widoczny oznakować w terenie lokalizację projektowanych</w:t>
      </w:r>
    </w:p>
    <w:p w14:paraId="1A72A328"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obiektów. Prace te powinny zostać wykonane przez służby geodezyjne.</w:t>
      </w:r>
    </w:p>
    <w:p w14:paraId="3AE9E39D"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teren budowy zabezpieczyć przed osobami postronnymi oraz widocznie oznakować,</w:t>
      </w:r>
    </w:p>
    <w:p w14:paraId="39CDCCB6"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powiadomić właścicieli istniejącego uzbrojenia terenu i właścicieli działek o terminie rozpoczęcia</w:t>
      </w:r>
    </w:p>
    <w:p w14:paraId="27333151"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robót,</w:t>
      </w:r>
    </w:p>
    <w:p w14:paraId="71F7CA0A" w14:textId="77777777"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sz w:val="24"/>
          <w:szCs w:val="24"/>
        </w:rPr>
        <w:t>- oznakować teren prac w pasie drogowym.</w:t>
      </w:r>
    </w:p>
    <w:p w14:paraId="4A0EC4C3" w14:textId="77777777" w:rsidR="007A15CA" w:rsidRPr="007A15CA" w:rsidRDefault="007A15CA" w:rsidP="007A15CA">
      <w:pPr>
        <w:tabs>
          <w:tab w:val="left" w:pos="142"/>
        </w:tabs>
        <w:spacing w:after="0" w:line="360" w:lineRule="auto"/>
        <w:jc w:val="both"/>
        <w:rPr>
          <w:rFonts w:ascii="Times New Roman" w:hAnsi="Times New Roman" w:cs="Times New Roman"/>
          <w:b/>
          <w:bCs/>
          <w:sz w:val="24"/>
          <w:szCs w:val="24"/>
        </w:rPr>
      </w:pPr>
      <w:r w:rsidRPr="007A15CA">
        <w:rPr>
          <w:rFonts w:ascii="Times New Roman" w:hAnsi="Times New Roman" w:cs="Times New Roman"/>
          <w:b/>
          <w:bCs/>
          <w:sz w:val="24"/>
          <w:szCs w:val="24"/>
        </w:rPr>
        <w:t>Roboty należy wykonywać zgodnie z obowiązującymi normami i przepisami oraz sztuką</w:t>
      </w:r>
    </w:p>
    <w:p w14:paraId="23E44D2A" w14:textId="339F52AB" w:rsidR="007A15CA" w:rsidRPr="007A15CA" w:rsidRDefault="007A15CA" w:rsidP="007A15CA">
      <w:pPr>
        <w:tabs>
          <w:tab w:val="left" w:pos="142"/>
        </w:tabs>
        <w:spacing w:after="0" w:line="360" w:lineRule="auto"/>
        <w:jc w:val="both"/>
        <w:rPr>
          <w:rFonts w:ascii="Times New Roman" w:hAnsi="Times New Roman" w:cs="Times New Roman"/>
          <w:sz w:val="24"/>
          <w:szCs w:val="24"/>
        </w:rPr>
      </w:pPr>
      <w:r w:rsidRPr="007A15CA">
        <w:rPr>
          <w:rFonts w:ascii="Times New Roman" w:hAnsi="Times New Roman" w:cs="Times New Roman"/>
          <w:b/>
          <w:bCs/>
          <w:sz w:val="24"/>
          <w:szCs w:val="24"/>
        </w:rPr>
        <w:t>budowlaną.</w:t>
      </w:r>
    </w:p>
    <w:p w14:paraId="7C5D5B07" w14:textId="6AF02B38" w:rsidR="00CA267E" w:rsidRPr="00942058" w:rsidRDefault="00CA267E" w:rsidP="00942058">
      <w:pPr>
        <w:tabs>
          <w:tab w:val="left" w:pos="142"/>
        </w:tabs>
        <w:spacing w:after="0" w:line="360" w:lineRule="auto"/>
        <w:jc w:val="both"/>
        <w:rPr>
          <w:rFonts w:ascii="Times New Roman" w:hAnsi="Times New Roman" w:cs="Times New Roman"/>
          <w:sz w:val="24"/>
          <w:szCs w:val="24"/>
        </w:rPr>
      </w:pPr>
    </w:p>
    <w:p w14:paraId="247A0C2A" w14:textId="77777777" w:rsidR="005411AA" w:rsidRDefault="005411AA" w:rsidP="00942058">
      <w:pPr>
        <w:tabs>
          <w:tab w:val="left" w:pos="142"/>
        </w:tabs>
        <w:spacing w:after="0" w:line="360" w:lineRule="auto"/>
        <w:jc w:val="both"/>
        <w:rPr>
          <w:rFonts w:ascii="Times New Roman" w:hAnsi="Times New Roman" w:cs="Times New Roman"/>
          <w:b/>
          <w:sz w:val="24"/>
          <w:szCs w:val="24"/>
        </w:rPr>
      </w:pPr>
    </w:p>
    <w:p w14:paraId="69EFE88A" w14:textId="77777777" w:rsidR="005411AA" w:rsidRDefault="005411AA" w:rsidP="00942058">
      <w:pPr>
        <w:tabs>
          <w:tab w:val="left" w:pos="142"/>
        </w:tabs>
        <w:spacing w:after="0" w:line="360" w:lineRule="auto"/>
        <w:ind w:left="-142"/>
        <w:jc w:val="both"/>
        <w:rPr>
          <w:rFonts w:ascii="Times New Roman" w:hAnsi="Times New Roman" w:cs="Times New Roman"/>
          <w:b/>
          <w:sz w:val="24"/>
          <w:szCs w:val="24"/>
        </w:rPr>
      </w:pPr>
    </w:p>
    <w:p w14:paraId="33B8DBE3" w14:textId="77777777" w:rsidR="005411AA" w:rsidRDefault="005411AA" w:rsidP="00942058">
      <w:pPr>
        <w:tabs>
          <w:tab w:val="left" w:pos="142"/>
        </w:tabs>
        <w:spacing w:after="0" w:line="360" w:lineRule="auto"/>
        <w:ind w:left="-142"/>
        <w:jc w:val="both"/>
        <w:rPr>
          <w:rFonts w:ascii="Times New Roman" w:hAnsi="Times New Roman" w:cs="Times New Roman"/>
          <w:b/>
          <w:sz w:val="24"/>
          <w:szCs w:val="24"/>
        </w:rPr>
      </w:pPr>
    </w:p>
    <w:p w14:paraId="55D86091" w14:textId="4911FA6E" w:rsidR="00B42A50" w:rsidRPr="00985A0B" w:rsidRDefault="008E656F" w:rsidP="00942058">
      <w:pPr>
        <w:tabs>
          <w:tab w:val="left" w:pos="142"/>
        </w:tabs>
        <w:spacing w:after="0" w:line="360" w:lineRule="auto"/>
        <w:ind w:left="-142"/>
        <w:jc w:val="both"/>
        <w:rPr>
          <w:rFonts w:ascii="Times New Roman" w:hAnsi="Times New Roman" w:cs="Times New Roman"/>
          <w:b/>
          <w:sz w:val="24"/>
          <w:szCs w:val="24"/>
          <w:highlight w:val="yellow"/>
        </w:rPr>
      </w:pPr>
      <w:r w:rsidRPr="00942058">
        <w:rPr>
          <w:rFonts w:ascii="Times New Roman" w:hAnsi="Times New Roman" w:cs="Times New Roman"/>
          <w:b/>
          <w:sz w:val="24"/>
          <w:szCs w:val="24"/>
        </w:rPr>
        <w:t xml:space="preserve">Termin realizacji zadanie </w:t>
      </w:r>
      <w:r w:rsidRPr="00942058">
        <w:rPr>
          <w:rFonts w:ascii="Times New Roman" w:hAnsi="Times New Roman" w:cs="Times New Roman"/>
          <w:sz w:val="24"/>
          <w:szCs w:val="24"/>
        </w:rPr>
        <w:t>przypada na okres</w:t>
      </w:r>
      <w:r w:rsidR="007A15CA">
        <w:rPr>
          <w:rFonts w:ascii="Times New Roman" w:hAnsi="Times New Roman" w:cs="Times New Roman"/>
          <w:sz w:val="24"/>
          <w:szCs w:val="24"/>
        </w:rPr>
        <w:t>:</w:t>
      </w:r>
      <w:r w:rsidRPr="00942058">
        <w:rPr>
          <w:rFonts w:ascii="Times New Roman" w:hAnsi="Times New Roman" w:cs="Times New Roman"/>
          <w:sz w:val="24"/>
          <w:szCs w:val="24"/>
        </w:rPr>
        <w:t xml:space="preserve"> </w:t>
      </w:r>
      <w:r w:rsidR="003F77AB">
        <w:rPr>
          <w:rFonts w:ascii="Times New Roman" w:hAnsi="Times New Roman" w:cs="Times New Roman"/>
          <w:sz w:val="24"/>
          <w:szCs w:val="24"/>
        </w:rPr>
        <w:t>9</w:t>
      </w:r>
      <w:r w:rsidR="007A15CA">
        <w:rPr>
          <w:rFonts w:ascii="Times New Roman" w:hAnsi="Times New Roman" w:cs="Times New Roman"/>
          <w:sz w:val="24"/>
          <w:szCs w:val="24"/>
        </w:rPr>
        <w:t>0</w:t>
      </w:r>
      <w:r w:rsidR="00692FEC">
        <w:rPr>
          <w:rFonts w:ascii="Times New Roman" w:hAnsi="Times New Roman" w:cs="Times New Roman"/>
          <w:sz w:val="24"/>
          <w:szCs w:val="24"/>
        </w:rPr>
        <w:t xml:space="preserve"> dni</w:t>
      </w:r>
      <w:r w:rsidR="00FB1FF9" w:rsidRPr="00F042F3">
        <w:rPr>
          <w:rFonts w:ascii="Times New Roman" w:hAnsi="Times New Roman" w:cs="Times New Roman"/>
          <w:sz w:val="24"/>
          <w:szCs w:val="24"/>
        </w:rPr>
        <w:t xml:space="preserve"> </w:t>
      </w:r>
      <w:r w:rsidR="00FB1FF9">
        <w:rPr>
          <w:rFonts w:ascii="Times New Roman" w:hAnsi="Times New Roman" w:cs="Times New Roman"/>
          <w:sz w:val="24"/>
          <w:szCs w:val="24"/>
        </w:rPr>
        <w:t>d</w:t>
      </w:r>
      <w:r w:rsidR="00861978">
        <w:rPr>
          <w:rFonts w:ascii="Times New Roman" w:hAnsi="Times New Roman" w:cs="Times New Roman"/>
          <w:sz w:val="24"/>
          <w:szCs w:val="24"/>
        </w:rPr>
        <w:t>aty przekazania placu budowy</w:t>
      </w:r>
      <w:r w:rsidR="007A15CA">
        <w:rPr>
          <w:rFonts w:ascii="Times New Roman" w:hAnsi="Times New Roman" w:cs="Times New Roman"/>
          <w:sz w:val="24"/>
          <w:szCs w:val="24"/>
        </w:rPr>
        <w:t xml:space="preserve">, jednak nie później niż do 31.10.2025r. </w:t>
      </w:r>
      <w:r w:rsidRPr="00942058">
        <w:rPr>
          <w:rFonts w:ascii="Times New Roman" w:hAnsi="Times New Roman" w:cs="Times New Roman"/>
          <w:sz w:val="24"/>
          <w:szCs w:val="24"/>
        </w:rPr>
        <w:t xml:space="preserve">Zasady płatności za przedmiot zamówienia, została szczegółowo określona we wzorze umowy, co stanowi załącznik do SWZ. </w:t>
      </w:r>
    </w:p>
    <w:p w14:paraId="34C461F8" w14:textId="77777777" w:rsidR="009D1C82" w:rsidRPr="00942058" w:rsidRDefault="009D1C82" w:rsidP="00942058">
      <w:pPr>
        <w:tabs>
          <w:tab w:val="left" w:pos="142"/>
        </w:tabs>
        <w:spacing w:after="0" w:line="360" w:lineRule="auto"/>
        <w:jc w:val="both"/>
        <w:rPr>
          <w:rFonts w:ascii="Times New Roman" w:hAnsi="Times New Roman" w:cs="Times New Roman"/>
          <w:color w:val="FF0000"/>
          <w:sz w:val="24"/>
          <w:szCs w:val="24"/>
        </w:rPr>
      </w:pPr>
    </w:p>
    <w:p w14:paraId="5A2EF1FE" w14:textId="77777777" w:rsidR="00B33673" w:rsidRDefault="00B33673" w:rsidP="00942058">
      <w:pPr>
        <w:tabs>
          <w:tab w:val="left" w:pos="142"/>
        </w:tabs>
        <w:spacing w:after="0" w:line="360" w:lineRule="auto"/>
        <w:jc w:val="both"/>
        <w:rPr>
          <w:rFonts w:ascii="Times New Roman" w:hAnsi="Times New Roman" w:cs="Times New Roman"/>
          <w:b/>
          <w:sz w:val="24"/>
          <w:szCs w:val="24"/>
          <w:u w:val="single"/>
        </w:rPr>
      </w:pPr>
    </w:p>
    <w:p w14:paraId="50ACE9DD" w14:textId="77777777" w:rsidR="00B33673" w:rsidRDefault="00B33673" w:rsidP="00942058">
      <w:pPr>
        <w:tabs>
          <w:tab w:val="left" w:pos="142"/>
        </w:tabs>
        <w:spacing w:after="0" w:line="360" w:lineRule="auto"/>
        <w:jc w:val="both"/>
        <w:rPr>
          <w:rFonts w:ascii="Times New Roman" w:hAnsi="Times New Roman" w:cs="Times New Roman"/>
          <w:b/>
          <w:sz w:val="24"/>
          <w:szCs w:val="24"/>
          <w:u w:val="single"/>
        </w:rPr>
      </w:pPr>
    </w:p>
    <w:p w14:paraId="6CEF3790" w14:textId="2387EFDE" w:rsidR="00FC26DE" w:rsidRPr="00942058" w:rsidRDefault="00B33673" w:rsidP="00942058">
      <w:pPr>
        <w:tabs>
          <w:tab w:val="left" w:pos="142"/>
        </w:tabs>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9</w:t>
      </w:r>
      <w:r w:rsidR="001631FA" w:rsidRPr="00942058">
        <w:rPr>
          <w:rFonts w:ascii="Times New Roman" w:hAnsi="Times New Roman" w:cs="Times New Roman"/>
          <w:b/>
          <w:sz w:val="24"/>
          <w:szCs w:val="24"/>
          <w:u w:val="single"/>
        </w:rPr>
        <w:t xml:space="preserve">. </w:t>
      </w:r>
      <w:r w:rsidR="00FC26DE" w:rsidRPr="00942058">
        <w:rPr>
          <w:rFonts w:ascii="Times New Roman" w:hAnsi="Times New Roman" w:cs="Times New Roman"/>
          <w:b/>
          <w:sz w:val="24"/>
          <w:szCs w:val="24"/>
          <w:u w:val="single"/>
        </w:rPr>
        <w:t>Pozostałe prace, które Wykonawca będzie z</w:t>
      </w:r>
      <w:r w:rsidR="00AC62FD" w:rsidRPr="00942058">
        <w:rPr>
          <w:rFonts w:ascii="Times New Roman" w:hAnsi="Times New Roman" w:cs="Times New Roman"/>
          <w:b/>
          <w:sz w:val="24"/>
          <w:szCs w:val="24"/>
          <w:u w:val="single"/>
        </w:rPr>
        <w:t xml:space="preserve">obowiązany wykonać, opracować i </w:t>
      </w:r>
      <w:r w:rsidR="00FC26DE" w:rsidRPr="00942058">
        <w:rPr>
          <w:rFonts w:ascii="Times New Roman" w:hAnsi="Times New Roman" w:cs="Times New Roman"/>
          <w:b/>
          <w:sz w:val="24"/>
          <w:szCs w:val="24"/>
          <w:u w:val="single"/>
        </w:rPr>
        <w:t>uzgodnić z</w:t>
      </w:r>
      <w:r w:rsidR="00D10788" w:rsidRPr="00942058">
        <w:rPr>
          <w:rFonts w:ascii="Times New Roman" w:hAnsi="Times New Roman" w:cs="Times New Roman"/>
          <w:b/>
          <w:sz w:val="24"/>
          <w:szCs w:val="24"/>
          <w:u w:val="single"/>
        </w:rPr>
        <w:t> </w:t>
      </w:r>
      <w:r w:rsidR="00FC26DE" w:rsidRPr="00942058">
        <w:rPr>
          <w:rFonts w:ascii="Times New Roman" w:hAnsi="Times New Roman" w:cs="Times New Roman"/>
          <w:b/>
          <w:sz w:val="24"/>
          <w:szCs w:val="24"/>
          <w:u w:val="single"/>
        </w:rPr>
        <w:t>Zamawiającym:</w:t>
      </w:r>
    </w:p>
    <w:p w14:paraId="303392AA" w14:textId="77777777" w:rsidR="00942058" w:rsidRDefault="001E282F"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xml:space="preserve">- </w:t>
      </w:r>
      <w:r w:rsidRPr="00580059">
        <w:rPr>
          <w:rFonts w:ascii="Times New Roman" w:hAnsi="Times New Roman" w:cs="Times New Roman"/>
          <w:sz w:val="24"/>
          <w:szCs w:val="24"/>
        </w:rPr>
        <w:t xml:space="preserve">wykonanie </w:t>
      </w:r>
      <w:r w:rsidR="00FC26DE" w:rsidRPr="00580059">
        <w:rPr>
          <w:rFonts w:ascii="Times New Roman" w:hAnsi="Times New Roman" w:cs="Times New Roman"/>
          <w:sz w:val="24"/>
          <w:szCs w:val="24"/>
        </w:rPr>
        <w:t>projektu tymczasowej organizacji ruchu</w:t>
      </w:r>
      <w:r w:rsidR="00BF1504" w:rsidRPr="00580059">
        <w:rPr>
          <w:rFonts w:ascii="Times New Roman" w:hAnsi="Times New Roman" w:cs="Times New Roman"/>
          <w:sz w:val="24"/>
          <w:szCs w:val="24"/>
        </w:rPr>
        <w:t xml:space="preserve"> </w:t>
      </w:r>
      <w:r w:rsidR="00517B4A" w:rsidRPr="00580059">
        <w:rPr>
          <w:rFonts w:ascii="Times New Roman" w:hAnsi="Times New Roman" w:cs="Times New Roman"/>
          <w:sz w:val="24"/>
          <w:szCs w:val="24"/>
        </w:rPr>
        <w:t>(TOR)</w:t>
      </w:r>
      <w:r w:rsidR="00517B4A" w:rsidRPr="00942058">
        <w:rPr>
          <w:rFonts w:ascii="Times New Roman" w:hAnsi="Times New Roman" w:cs="Times New Roman"/>
          <w:sz w:val="24"/>
          <w:szCs w:val="24"/>
        </w:rPr>
        <w:t xml:space="preserve"> </w:t>
      </w:r>
      <w:r w:rsidRPr="00942058">
        <w:rPr>
          <w:rFonts w:ascii="Times New Roman" w:hAnsi="Times New Roman" w:cs="Times New Roman"/>
          <w:sz w:val="24"/>
          <w:szCs w:val="24"/>
        </w:rPr>
        <w:t>na czas prowadzenia robót i</w:t>
      </w:r>
      <w:r w:rsidR="00D10788" w:rsidRPr="00942058">
        <w:rPr>
          <w:rFonts w:ascii="Times New Roman" w:hAnsi="Times New Roman" w:cs="Times New Roman"/>
          <w:sz w:val="24"/>
          <w:szCs w:val="24"/>
        </w:rPr>
        <w:t> </w:t>
      </w:r>
      <w:r w:rsidRPr="00942058">
        <w:rPr>
          <w:rFonts w:ascii="Times New Roman" w:hAnsi="Times New Roman" w:cs="Times New Roman"/>
          <w:sz w:val="24"/>
          <w:szCs w:val="24"/>
        </w:rPr>
        <w:t>zatwierdzenie jej przez właściwy organ zarządzający ruchem. W</w:t>
      </w:r>
      <w:r w:rsidR="00FC26DE" w:rsidRPr="00942058">
        <w:rPr>
          <w:rFonts w:ascii="Times New Roman" w:hAnsi="Times New Roman" w:cs="Times New Roman"/>
          <w:sz w:val="24"/>
          <w:szCs w:val="24"/>
        </w:rPr>
        <w:t xml:space="preserve">prowadzenie </w:t>
      </w:r>
      <w:r w:rsidR="00517B4A" w:rsidRPr="00942058">
        <w:rPr>
          <w:rFonts w:ascii="Times New Roman" w:hAnsi="Times New Roman" w:cs="Times New Roman"/>
          <w:sz w:val="24"/>
          <w:szCs w:val="24"/>
        </w:rPr>
        <w:t>TOR</w:t>
      </w:r>
      <w:r w:rsidR="00681515" w:rsidRPr="00942058">
        <w:rPr>
          <w:rFonts w:ascii="Times New Roman" w:hAnsi="Times New Roman" w:cs="Times New Roman"/>
          <w:sz w:val="24"/>
          <w:szCs w:val="24"/>
        </w:rPr>
        <w:t xml:space="preserve"> na czas prowadzenia robót (</w:t>
      </w:r>
      <w:r w:rsidR="00FC26DE" w:rsidRPr="00942058">
        <w:rPr>
          <w:rFonts w:ascii="Times New Roman" w:hAnsi="Times New Roman" w:cs="Times New Roman"/>
          <w:sz w:val="24"/>
          <w:szCs w:val="24"/>
        </w:rPr>
        <w:t>wykonanie, ut</w:t>
      </w:r>
      <w:r w:rsidR="001631FA" w:rsidRPr="00942058">
        <w:rPr>
          <w:rFonts w:ascii="Times New Roman" w:hAnsi="Times New Roman" w:cs="Times New Roman"/>
          <w:sz w:val="24"/>
          <w:szCs w:val="24"/>
        </w:rPr>
        <w:t>rzymanie, likwidacja/</w:t>
      </w:r>
      <w:r w:rsidRPr="00942058">
        <w:rPr>
          <w:rFonts w:ascii="Times New Roman" w:hAnsi="Times New Roman" w:cs="Times New Roman"/>
          <w:sz w:val="24"/>
          <w:szCs w:val="24"/>
        </w:rPr>
        <w:t xml:space="preserve">demontaż). </w:t>
      </w:r>
      <w:r w:rsidR="00517B4A" w:rsidRPr="00942058">
        <w:rPr>
          <w:rFonts w:ascii="Times New Roman" w:hAnsi="Times New Roman" w:cs="Times New Roman"/>
          <w:sz w:val="24"/>
          <w:szCs w:val="24"/>
        </w:rPr>
        <w:t>TOR</w:t>
      </w:r>
      <w:r w:rsidRPr="00942058">
        <w:rPr>
          <w:rFonts w:ascii="Times New Roman" w:hAnsi="Times New Roman" w:cs="Times New Roman"/>
          <w:sz w:val="24"/>
          <w:szCs w:val="24"/>
        </w:rPr>
        <w:t xml:space="preserve"> musi obejmować etapowanie robót związane z realizacją inwestycji oraz zapewnić możliwość zapewnienia do</w:t>
      </w:r>
      <w:r w:rsidR="00942058">
        <w:rPr>
          <w:rFonts w:ascii="Times New Roman" w:hAnsi="Times New Roman" w:cs="Times New Roman"/>
          <w:sz w:val="24"/>
          <w:szCs w:val="24"/>
        </w:rPr>
        <w:t>stępności do terenu przyległego;</w:t>
      </w:r>
    </w:p>
    <w:p w14:paraId="458E4745" w14:textId="77777777" w:rsidR="00942058" w:rsidRDefault="00681515" w:rsidP="00942058">
      <w:pPr>
        <w:tabs>
          <w:tab w:val="left" w:pos="142"/>
        </w:tabs>
        <w:spacing w:after="0" w:line="360" w:lineRule="auto"/>
        <w:jc w:val="both"/>
        <w:rPr>
          <w:rFonts w:ascii="Times New Roman" w:hAnsi="Times New Roman" w:cs="Times New Roman"/>
          <w:sz w:val="24"/>
          <w:szCs w:val="24"/>
        </w:rPr>
      </w:pPr>
      <w:r w:rsidRPr="00196B54">
        <w:rPr>
          <w:rFonts w:ascii="Times New Roman" w:hAnsi="Times New Roman" w:cs="Times New Roman"/>
          <w:sz w:val="24"/>
          <w:szCs w:val="24"/>
        </w:rPr>
        <w:t>- nie dopuszcza się całkowitego zamknięcia drogi dla ruchu pieszych i pojazdów,</w:t>
      </w:r>
      <w:r w:rsidRPr="00942058">
        <w:rPr>
          <w:rFonts w:ascii="Times New Roman" w:hAnsi="Times New Roman" w:cs="Times New Roman"/>
          <w:sz w:val="24"/>
          <w:szCs w:val="24"/>
        </w:rPr>
        <w:t xml:space="preserve"> na każdym etapie wykonywanych robót należy zapewnić możliwości przejazdu</w:t>
      </w:r>
      <w:r w:rsidR="003B0BB4" w:rsidRPr="00942058">
        <w:rPr>
          <w:rFonts w:ascii="Times New Roman" w:hAnsi="Times New Roman" w:cs="Times New Roman"/>
          <w:sz w:val="24"/>
          <w:szCs w:val="24"/>
        </w:rPr>
        <w:t xml:space="preserve"> (</w:t>
      </w:r>
      <w:r w:rsidR="00517B4A" w:rsidRPr="00942058">
        <w:rPr>
          <w:rFonts w:ascii="Times New Roman" w:hAnsi="Times New Roman" w:cs="Times New Roman"/>
          <w:sz w:val="24"/>
          <w:szCs w:val="24"/>
        </w:rPr>
        <w:t>do</w:t>
      </w:r>
      <w:r w:rsidR="003B0BB4" w:rsidRPr="00942058">
        <w:rPr>
          <w:rFonts w:ascii="Times New Roman" w:hAnsi="Times New Roman" w:cs="Times New Roman"/>
          <w:sz w:val="24"/>
          <w:szCs w:val="24"/>
        </w:rPr>
        <w:t xml:space="preserve"> uzgodni</w:t>
      </w:r>
      <w:r w:rsidR="00517B4A" w:rsidRPr="00942058">
        <w:rPr>
          <w:rFonts w:ascii="Times New Roman" w:hAnsi="Times New Roman" w:cs="Times New Roman"/>
          <w:sz w:val="24"/>
          <w:szCs w:val="24"/>
        </w:rPr>
        <w:t xml:space="preserve">enia </w:t>
      </w:r>
      <w:r w:rsidR="003B0BB4" w:rsidRPr="00942058">
        <w:rPr>
          <w:rFonts w:ascii="Times New Roman" w:hAnsi="Times New Roman" w:cs="Times New Roman"/>
          <w:sz w:val="24"/>
          <w:szCs w:val="24"/>
        </w:rPr>
        <w:t>z</w:t>
      </w:r>
      <w:r w:rsidR="00D10788" w:rsidRPr="00942058">
        <w:rPr>
          <w:rFonts w:ascii="Times New Roman" w:hAnsi="Times New Roman" w:cs="Times New Roman"/>
          <w:sz w:val="24"/>
          <w:szCs w:val="24"/>
        </w:rPr>
        <w:t> </w:t>
      </w:r>
      <w:r w:rsidR="003B0BB4" w:rsidRPr="00942058">
        <w:rPr>
          <w:rFonts w:ascii="Times New Roman" w:hAnsi="Times New Roman" w:cs="Times New Roman"/>
          <w:sz w:val="24"/>
          <w:szCs w:val="24"/>
        </w:rPr>
        <w:t>Zamawiającym)</w:t>
      </w:r>
      <w:r w:rsidR="00942058">
        <w:rPr>
          <w:rFonts w:ascii="Times New Roman" w:hAnsi="Times New Roman" w:cs="Times New Roman"/>
          <w:sz w:val="24"/>
          <w:szCs w:val="24"/>
        </w:rPr>
        <w:t>;</w:t>
      </w:r>
    </w:p>
    <w:p w14:paraId="7E50EECA" w14:textId="77777777" w:rsidR="00942058" w:rsidRDefault="006B04B8"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właściwe zabezpieczenie i oznakowanie terenu prowadzenia robót oraz zorganizowanie terenu budowy, zapewnienie nadzoru nad terenem budowy oraz zapewnienie warunków bezpieczeństwa dla osób trzecich</w:t>
      </w:r>
      <w:r w:rsidR="00942058">
        <w:rPr>
          <w:rFonts w:ascii="Times New Roman" w:hAnsi="Times New Roman" w:cs="Times New Roman"/>
          <w:sz w:val="24"/>
          <w:szCs w:val="24"/>
        </w:rPr>
        <w:t>;</w:t>
      </w:r>
    </w:p>
    <w:p w14:paraId="01E5BB97" w14:textId="77777777" w:rsidR="00942058" w:rsidRDefault="00FC26DE"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zabezpieczenie drzew i krzewów gwarantujący ich skuteczną ochronę przed uszkodzeniami mechanicznymi</w:t>
      </w:r>
      <w:r w:rsidR="00942058">
        <w:rPr>
          <w:rFonts w:ascii="Times New Roman" w:hAnsi="Times New Roman" w:cs="Times New Roman"/>
          <w:sz w:val="24"/>
          <w:szCs w:val="24"/>
        </w:rPr>
        <w:t>;</w:t>
      </w:r>
    </w:p>
    <w:p w14:paraId="655A3B3D" w14:textId="77777777" w:rsidR="00942058" w:rsidRDefault="00FC26DE"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odtworzenie po zakończeniu robót nawierzchni drogi</w:t>
      </w:r>
      <w:r w:rsidR="00517B4A" w:rsidRPr="00942058">
        <w:rPr>
          <w:rFonts w:ascii="Times New Roman" w:hAnsi="Times New Roman" w:cs="Times New Roman"/>
          <w:sz w:val="24"/>
          <w:szCs w:val="24"/>
        </w:rPr>
        <w:t>/dróg</w:t>
      </w:r>
      <w:r w:rsidRPr="00942058">
        <w:rPr>
          <w:rFonts w:ascii="Times New Roman" w:hAnsi="Times New Roman" w:cs="Times New Roman"/>
          <w:sz w:val="24"/>
          <w:szCs w:val="24"/>
        </w:rPr>
        <w:t>, terenów zielonych, zieleńców, trawników</w:t>
      </w:r>
      <w:r w:rsidR="00942058">
        <w:rPr>
          <w:rFonts w:ascii="Times New Roman" w:hAnsi="Times New Roman" w:cs="Times New Roman"/>
          <w:sz w:val="24"/>
          <w:szCs w:val="24"/>
        </w:rPr>
        <w:t>;</w:t>
      </w:r>
    </w:p>
    <w:p w14:paraId="519F7385" w14:textId="77777777" w:rsidR="00942058" w:rsidRDefault="00FC26DE"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uporządkowanie placu budowy</w:t>
      </w:r>
      <w:r w:rsidR="00942058">
        <w:rPr>
          <w:rFonts w:ascii="Times New Roman" w:hAnsi="Times New Roman" w:cs="Times New Roman"/>
          <w:sz w:val="24"/>
          <w:szCs w:val="24"/>
        </w:rPr>
        <w:t>;</w:t>
      </w:r>
    </w:p>
    <w:p w14:paraId="6D1F966C" w14:textId="77777777" w:rsidR="00942058" w:rsidRDefault="00FC26DE"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wprowadzenie lub odtworzenie stałej organizacji ruchu zgodnie z zatwierdzonym projektem ( SOR)</w:t>
      </w:r>
      <w:r w:rsidR="00942058">
        <w:rPr>
          <w:rFonts w:ascii="Times New Roman" w:hAnsi="Times New Roman" w:cs="Times New Roman"/>
          <w:sz w:val="24"/>
          <w:szCs w:val="24"/>
        </w:rPr>
        <w:t>;</w:t>
      </w:r>
    </w:p>
    <w:p w14:paraId="2FD29AC0" w14:textId="66352247" w:rsidR="00942058" w:rsidRDefault="00B36BB1"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xml:space="preserve">- </w:t>
      </w:r>
      <w:r w:rsidR="00992AC4" w:rsidRPr="00942058">
        <w:rPr>
          <w:rFonts w:ascii="Times New Roman" w:hAnsi="Times New Roman" w:cs="Times New Roman"/>
          <w:sz w:val="24"/>
          <w:szCs w:val="24"/>
        </w:rPr>
        <w:t xml:space="preserve">geodezyjna </w:t>
      </w:r>
      <w:r w:rsidRPr="00942058">
        <w:rPr>
          <w:rFonts w:ascii="Times New Roman" w:hAnsi="Times New Roman" w:cs="Times New Roman"/>
          <w:sz w:val="24"/>
          <w:szCs w:val="24"/>
        </w:rPr>
        <w:t>inwentaryza</w:t>
      </w:r>
      <w:r w:rsidR="00992AC4" w:rsidRPr="00942058">
        <w:rPr>
          <w:rFonts w:ascii="Times New Roman" w:hAnsi="Times New Roman" w:cs="Times New Roman"/>
          <w:sz w:val="24"/>
          <w:szCs w:val="24"/>
        </w:rPr>
        <w:t>cja powykonawcza oraz dokumenty potrzebne do zmiany w</w:t>
      </w:r>
      <w:r w:rsidR="00D10788" w:rsidRPr="00942058">
        <w:rPr>
          <w:rFonts w:ascii="Times New Roman" w:hAnsi="Times New Roman" w:cs="Times New Roman"/>
          <w:sz w:val="24"/>
          <w:szCs w:val="24"/>
        </w:rPr>
        <w:t> </w:t>
      </w:r>
      <w:r w:rsidR="00992AC4" w:rsidRPr="00942058">
        <w:rPr>
          <w:rFonts w:ascii="Times New Roman" w:hAnsi="Times New Roman" w:cs="Times New Roman"/>
          <w:sz w:val="24"/>
          <w:szCs w:val="24"/>
        </w:rPr>
        <w:t>ewidencji gruntów</w:t>
      </w:r>
      <w:r w:rsidRPr="00942058">
        <w:rPr>
          <w:rFonts w:ascii="Times New Roman" w:hAnsi="Times New Roman" w:cs="Times New Roman"/>
          <w:sz w:val="24"/>
          <w:szCs w:val="24"/>
        </w:rPr>
        <w:t xml:space="preserve"> użytku (dr)</w:t>
      </w:r>
      <w:r w:rsidR="00942058">
        <w:rPr>
          <w:rFonts w:ascii="Times New Roman" w:hAnsi="Times New Roman" w:cs="Times New Roman"/>
          <w:sz w:val="24"/>
          <w:szCs w:val="24"/>
        </w:rPr>
        <w:t>;</w:t>
      </w:r>
    </w:p>
    <w:p w14:paraId="3D878AFF" w14:textId="77777777" w:rsidR="00942058" w:rsidRDefault="00D34948"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xml:space="preserve">- </w:t>
      </w:r>
      <w:r w:rsidR="00FF1A49" w:rsidRPr="00942058">
        <w:rPr>
          <w:rFonts w:ascii="Times New Roman" w:hAnsi="Times New Roman" w:cs="Times New Roman"/>
          <w:sz w:val="24"/>
          <w:szCs w:val="24"/>
        </w:rPr>
        <w:t>uzyskanie wszystkich wymaganych prawem dokumentów, w tym decyzji administracyjnych, koniecznych przy tego typu robotach budowlanych</w:t>
      </w:r>
      <w:r w:rsidR="00942058">
        <w:rPr>
          <w:rFonts w:ascii="Times New Roman" w:hAnsi="Times New Roman" w:cs="Times New Roman"/>
          <w:sz w:val="24"/>
          <w:szCs w:val="24"/>
        </w:rPr>
        <w:t>;</w:t>
      </w:r>
    </w:p>
    <w:p w14:paraId="13EC2AE9" w14:textId="77777777" w:rsidR="00942058" w:rsidRDefault="00517B4A"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xml:space="preserve">- wszystkie roboty należy wykonać zgodnie z projektami </w:t>
      </w:r>
      <w:r w:rsidR="00B6596F" w:rsidRPr="00942058">
        <w:rPr>
          <w:rFonts w:ascii="Times New Roman" w:hAnsi="Times New Roman" w:cs="Times New Roman"/>
          <w:sz w:val="24"/>
          <w:szCs w:val="24"/>
        </w:rPr>
        <w:t xml:space="preserve">budowlanym, </w:t>
      </w:r>
      <w:r w:rsidRPr="00942058">
        <w:rPr>
          <w:rFonts w:ascii="Times New Roman" w:hAnsi="Times New Roman" w:cs="Times New Roman"/>
          <w:sz w:val="24"/>
          <w:szCs w:val="24"/>
        </w:rPr>
        <w:t>stanowiącym część składową dokumentacji projektowej oraz przy zachowaniu wymagań podanych w warunkach technicznych</w:t>
      </w:r>
      <w:r w:rsidR="00942058">
        <w:rPr>
          <w:rFonts w:ascii="Times New Roman" w:hAnsi="Times New Roman" w:cs="Times New Roman"/>
          <w:sz w:val="24"/>
          <w:szCs w:val="24"/>
        </w:rPr>
        <w:t>;</w:t>
      </w:r>
    </w:p>
    <w:p w14:paraId="6636F10D" w14:textId="2F88D540" w:rsidR="00942058" w:rsidRDefault="00B36BB1"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w:t>
      </w:r>
      <w:r w:rsidR="00FF1A49" w:rsidRPr="00942058">
        <w:rPr>
          <w:rFonts w:ascii="Times New Roman" w:hAnsi="Times New Roman" w:cs="Times New Roman"/>
          <w:sz w:val="24"/>
          <w:szCs w:val="24"/>
        </w:rPr>
        <w:t xml:space="preserve"> zabezpieczenie/ przebudowę urządzeń obcych i uzbrojenia terenu wraz z opłatami za nadzór nad przebudową ze strony właścicieli sieci</w:t>
      </w:r>
      <w:r w:rsidR="00580059">
        <w:rPr>
          <w:rFonts w:ascii="Times New Roman" w:hAnsi="Times New Roman" w:cs="Times New Roman"/>
          <w:sz w:val="24"/>
          <w:szCs w:val="24"/>
        </w:rPr>
        <w:t>;</w:t>
      </w:r>
    </w:p>
    <w:p w14:paraId="64CA79B4" w14:textId="77777777" w:rsidR="00942058" w:rsidRDefault="00FF1A49"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wykonanie wszystkich innych robót niezbędnych do zapewnienia zamierzonego efektu</w:t>
      </w:r>
      <w:r w:rsidR="00942058">
        <w:rPr>
          <w:rFonts w:ascii="Times New Roman" w:hAnsi="Times New Roman" w:cs="Times New Roman"/>
          <w:sz w:val="24"/>
          <w:szCs w:val="24"/>
        </w:rPr>
        <w:t>;</w:t>
      </w:r>
    </w:p>
    <w:p w14:paraId="46ABE381" w14:textId="77777777" w:rsidR="009669DA" w:rsidRPr="00942058" w:rsidRDefault="00FF1A49"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xml:space="preserve">- </w:t>
      </w:r>
      <w:r w:rsidRPr="00580059">
        <w:rPr>
          <w:rFonts w:ascii="Times New Roman" w:hAnsi="Times New Roman" w:cs="Times New Roman"/>
          <w:sz w:val="24"/>
          <w:szCs w:val="24"/>
        </w:rPr>
        <w:t>wykonanie dokumentacji fotograficznej</w:t>
      </w:r>
      <w:r w:rsidRPr="00942058">
        <w:rPr>
          <w:rFonts w:ascii="Times New Roman" w:hAnsi="Times New Roman" w:cs="Times New Roman"/>
          <w:sz w:val="24"/>
          <w:szCs w:val="24"/>
        </w:rPr>
        <w:t xml:space="preserve"> dla wszystkich wykonanych robót, w tym robót zanikających.</w:t>
      </w:r>
    </w:p>
    <w:p w14:paraId="4B43A208" w14:textId="77777777" w:rsidR="00D10788" w:rsidRPr="00942058" w:rsidRDefault="00D10788" w:rsidP="00942058">
      <w:pPr>
        <w:tabs>
          <w:tab w:val="left" w:pos="142"/>
        </w:tabs>
        <w:spacing w:after="0" w:line="360" w:lineRule="auto"/>
        <w:jc w:val="both"/>
        <w:rPr>
          <w:rFonts w:ascii="Times New Roman" w:hAnsi="Times New Roman" w:cs="Times New Roman"/>
          <w:color w:val="FF0000"/>
          <w:sz w:val="24"/>
          <w:szCs w:val="24"/>
        </w:rPr>
      </w:pPr>
    </w:p>
    <w:p w14:paraId="7BA0D4F1" w14:textId="77777777" w:rsidR="00B33673" w:rsidRDefault="00B33673" w:rsidP="00942058">
      <w:pPr>
        <w:tabs>
          <w:tab w:val="left" w:pos="142"/>
        </w:tabs>
        <w:spacing w:after="0" w:line="360" w:lineRule="auto"/>
        <w:jc w:val="both"/>
        <w:rPr>
          <w:rFonts w:ascii="Times New Roman" w:hAnsi="Times New Roman" w:cs="Times New Roman"/>
          <w:b/>
          <w:sz w:val="24"/>
          <w:szCs w:val="24"/>
          <w:u w:val="single"/>
        </w:rPr>
      </w:pPr>
    </w:p>
    <w:p w14:paraId="7CABE265" w14:textId="0C85948E" w:rsidR="009669DA" w:rsidRPr="00942058" w:rsidRDefault="00B33673" w:rsidP="00942058">
      <w:pPr>
        <w:tabs>
          <w:tab w:val="left" w:pos="142"/>
        </w:tabs>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10</w:t>
      </w:r>
      <w:r w:rsidR="00B36BB1" w:rsidRPr="00942058">
        <w:rPr>
          <w:rFonts w:ascii="Times New Roman" w:hAnsi="Times New Roman" w:cs="Times New Roman"/>
          <w:b/>
          <w:sz w:val="24"/>
          <w:szCs w:val="24"/>
          <w:u w:val="single"/>
        </w:rPr>
        <w:t>.</w:t>
      </w:r>
      <w:r w:rsidR="009669DA" w:rsidRPr="00942058">
        <w:rPr>
          <w:rFonts w:ascii="Times New Roman" w:hAnsi="Times New Roman" w:cs="Times New Roman"/>
          <w:b/>
          <w:sz w:val="24"/>
          <w:szCs w:val="24"/>
          <w:u w:val="single"/>
        </w:rPr>
        <w:t xml:space="preserve"> Przedmiot zamówienia należy wykonać w oparciu o: </w:t>
      </w:r>
    </w:p>
    <w:p w14:paraId="6919468F" w14:textId="77777777" w:rsidR="009669DA" w:rsidRPr="00942058" w:rsidRDefault="009669DA"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przedmiotową umowę,</w:t>
      </w:r>
    </w:p>
    <w:p w14:paraId="09B4BE2F" w14:textId="77777777" w:rsidR="009669DA" w:rsidRPr="00942058" w:rsidRDefault="009669DA"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dokumentację projektową</w:t>
      </w:r>
      <w:r w:rsidR="00D10788" w:rsidRPr="00942058">
        <w:rPr>
          <w:rFonts w:ascii="Times New Roman" w:hAnsi="Times New Roman" w:cs="Times New Roman"/>
          <w:sz w:val="24"/>
          <w:szCs w:val="24"/>
        </w:rPr>
        <w:t>/projekty</w:t>
      </w:r>
      <w:r w:rsidRPr="00942058">
        <w:rPr>
          <w:rFonts w:ascii="Times New Roman" w:hAnsi="Times New Roman" w:cs="Times New Roman"/>
          <w:sz w:val="24"/>
          <w:szCs w:val="24"/>
        </w:rPr>
        <w:t>,</w:t>
      </w:r>
    </w:p>
    <w:p w14:paraId="75F0C991" w14:textId="77777777" w:rsidR="009669DA" w:rsidRPr="00942058" w:rsidRDefault="009669DA"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specyfikacje techniczne wykonania i odbioru robót budowlanych,</w:t>
      </w:r>
    </w:p>
    <w:p w14:paraId="3171BE3B" w14:textId="77777777" w:rsidR="00FF1A49" w:rsidRPr="00942058" w:rsidRDefault="009669DA"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sz w:val="24"/>
          <w:szCs w:val="24"/>
        </w:rPr>
        <w:t>- przedmiar robót.</w:t>
      </w:r>
    </w:p>
    <w:p w14:paraId="739BAF54" w14:textId="77777777" w:rsidR="003B0BB4" w:rsidRPr="005411AA" w:rsidRDefault="003B0BB4" w:rsidP="00942058">
      <w:pPr>
        <w:tabs>
          <w:tab w:val="left" w:pos="142"/>
        </w:tabs>
        <w:spacing w:after="0" w:line="360" w:lineRule="auto"/>
        <w:jc w:val="both"/>
        <w:rPr>
          <w:rFonts w:ascii="Times New Roman" w:hAnsi="Times New Roman" w:cs="Times New Roman"/>
          <w:b/>
          <w:color w:val="FF0000"/>
          <w:sz w:val="24"/>
          <w:szCs w:val="24"/>
        </w:rPr>
      </w:pPr>
    </w:p>
    <w:p w14:paraId="36A217D0" w14:textId="6DDD8E27" w:rsidR="00823871" w:rsidRPr="00942058"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11</w:t>
      </w:r>
      <w:r w:rsidR="00376533" w:rsidRPr="005411AA">
        <w:rPr>
          <w:rFonts w:ascii="Times New Roman" w:hAnsi="Times New Roman" w:cs="Times New Roman"/>
          <w:b/>
          <w:sz w:val="24"/>
          <w:szCs w:val="24"/>
        </w:rPr>
        <w:t>.</w:t>
      </w:r>
      <w:r w:rsidR="00376533" w:rsidRPr="00942058">
        <w:rPr>
          <w:rFonts w:ascii="Times New Roman" w:hAnsi="Times New Roman" w:cs="Times New Roman"/>
          <w:b/>
          <w:sz w:val="24"/>
          <w:szCs w:val="24"/>
        </w:rPr>
        <w:t xml:space="preserve"> </w:t>
      </w:r>
      <w:r w:rsidR="00376533" w:rsidRPr="00942058">
        <w:rPr>
          <w:rFonts w:ascii="Times New Roman" w:hAnsi="Times New Roman" w:cs="Times New Roman"/>
          <w:sz w:val="24"/>
          <w:szCs w:val="24"/>
        </w:rPr>
        <w:t>W przypadku wątpliwości interpretacyjnych co do rodzaju, zakresu, sposobu wykonywania robót i usług określonych w umowie oraz zakresu praw i obowiązków Zamawiającego i</w:t>
      </w:r>
      <w:r w:rsidR="00D10788" w:rsidRPr="00942058">
        <w:rPr>
          <w:rFonts w:ascii="Times New Roman" w:hAnsi="Times New Roman" w:cs="Times New Roman"/>
          <w:sz w:val="24"/>
          <w:szCs w:val="24"/>
        </w:rPr>
        <w:t> </w:t>
      </w:r>
      <w:r w:rsidR="00376533" w:rsidRPr="00942058">
        <w:rPr>
          <w:rFonts w:ascii="Times New Roman" w:hAnsi="Times New Roman" w:cs="Times New Roman"/>
          <w:sz w:val="24"/>
          <w:szCs w:val="24"/>
        </w:rPr>
        <w:t>Wykonawcy, pierwszeństwo będą miały dokumenty zgodnie z k</w:t>
      </w:r>
      <w:r w:rsidR="008E5E3A">
        <w:rPr>
          <w:rFonts w:ascii="Times New Roman" w:hAnsi="Times New Roman" w:cs="Times New Roman"/>
          <w:sz w:val="24"/>
          <w:szCs w:val="24"/>
        </w:rPr>
        <w:t xml:space="preserve">olejnością </w:t>
      </w:r>
      <w:r w:rsidR="00376533" w:rsidRPr="00942058">
        <w:rPr>
          <w:rFonts w:ascii="Times New Roman" w:hAnsi="Times New Roman" w:cs="Times New Roman"/>
          <w:sz w:val="24"/>
          <w:szCs w:val="24"/>
        </w:rPr>
        <w:t xml:space="preserve">przy czym dokumenty te należy traktować jako wzajemnie się uzupełniające. </w:t>
      </w:r>
      <w:r w:rsidR="00704514" w:rsidRPr="00942058">
        <w:rPr>
          <w:rFonts w:ascii="Times New Roman" w:hAnsi="Times New Roman" w:cs="Times New Roman"/>
          <w:sz w:val="24"/>
          <w:szCs w:val="24"/>
        </w:rPr>
        <w:t>Przedmiot zamówienia należy wykonać zgodnie z do</w:t>
      </w:r>
      <w:r w:rsidR="00B36BB1" w:rsidRPr="00942058">
        <w:rPr>
          <w:rFonts w:ascii="Times New Roman" w:hAnsi="Times New Roman" w:cs="Times New Roman"/>
          <w:sz w:val="24"/>
          <w:szCs w:val="24"/>
        </w:rPr>
        <w:t>kument</w:t>
      </w:r>
      <w:r w:rsidR="008E5E3A">
        <w:rPr>
          <w:rFonts w:ascii="Times New Roman" w:hAnsi="Times New Roman" w:cs="Times New Roman"/>
          <w:sz w:val="24"/>
          <w:szCs w:val="24"/>
        </w:rPr>
        <w:t xml:space="preserve">acją </w:t>
      </w:r>
      <w:r w:rsidR="00704514" w:rsidRPr="00942058">
        <w:rPr>
          <w:rFonts w:ascii="Times New Roman" w:hAnsi="Times New Roman" w:cs="Times New Roman"/>
          <w:sz w:val="24"/>
          <w:szCs w:val="24"/>
        </w:rPr>
        <w:t>oraz zasadami sztuki budowlanej, współczesnej wiedzy technicznej</w:t>
      </w:r>
      <w:r w:rsidR="00942058">
        <w:rPr>
          <w:rFonts w:ascii="Times New Roman" w:hAnsi="Times New Roman" w:cs="Times New Roman"/>
          <w:sz w:val="24"/>
          <w:szCs w:val="24"/>
        </w:rPr>
        <w:t xml:space="preserve">, obowiązującymi w tym zakresie </w:t>
      </w:r>
      <w:r w:rsidR="00704514" w:rsidRPr="00942058">
        <w:rPr>
          <w:rFonts w:ascii="Times New Roman" w:hAnsi="Times New Roman" w:cs="Times New Roman"/>
          <w:sz w:val="24"/>
          <w:szCs w:val="24"/>
        </w:rPr>
        <w:t xml:space="preserve">normami i standardami oraz warunkami technicznymi wykonania i odbioru robót budowlanych. </w:t>
      </w:r>
    </w:p>
    <w:p w14:paraId="0378486E" w14:textId="4E77D86E" w:rsidR="00D138D8" w:rsidRPr="00942058"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12</w:t>
      </w:r>
      <w:r w:rsidR="00823871" w:rsidRPr="00942058">
        <w:rPr>
          <w:rFonts w:ascii="Times New Roman" w:hAnsi="Times New Roman" w:cs="Times New Roman"/>
          <w:b/>
          <w:sz w:val="24"/>
          <w:szCs w:val="24"/>
        </w:rPr>
        <w:t xml:space="preserve">. </w:t>
      </w:r>
      <w:r w:rsidR="00823871" w:rsidRPr="00942058">
        <w:rPr>
          <w:rFonts w:ascii="Times New Roman" w:hAnsi="Times New Roman" w:cs="Times New Roman"/>
          <w:sz w:val="24"/>
          <w:szCs w:val="24"/>
        </w:rPr>
        <w:t xml:space="preserve">Poza przypadkami wyraźnie przewidzianymi w umowie uznaje się, że Wykonawca uwzględnił w wynagrodzeniu wszelkie dodatkowe elementy zamówienia, nieokreślone szczegółowo, ale niezbędne dla wykonania przedmiotu zamówienia zgodnie z dokumentacją, także niewymienione w przedmiarach robót, a cena ofertowa brutto w całości obejmuje wszelkie ryzyko i nieprzewidziane okoliczności zaistniałe w związku z wykonywaniem przedmiotu zamówienia, w tym wszelkie prace i wydatki, czy to odrębnie lub szczegółowo wymienione, bądź określone w umowie, czy też niewymienione, które są nieodzowne w celu przezwyciężenia takich ryzyk lub okoliczności nieprzewidzianych przed wykonaniem przedmiotu zamówienia. </w:t>
      </w:r>
    </w:p>
    <w:p w14:paraId="387F4A7A" w14:textId="6C2A95E3" w:rsidR="00EE134E" w:rsidRPr="00942058"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13</w:t>
      </w:r>
      <w:r w:rsidR="00D138D8" w:rsidRPr="00942058">
        <w:rPr>
          <w:rFonts w:ascii="Times New Roman" w:hAnsi="Times New Roman" w:cs="Times New Roman"/>
          <w:b/>
          <w:sz w:val="24"/>
          <w:szCs w:val="24"/>
        </w:rPr>
        <w:t>.</w:t>
      </w:r>
      <w:r w:rsidR="00D138D8" w:rsidRPr="00942058">
        <w:rPr>
          <w:rFonts w:ascii="Times New Roman" w:hAnsi="Times New Roman" w:cs="Times New Roman"/>
          <w:sz w:val="24"/>
          <w:szCs w:val="24"/>
        </w:rPr>
        <w:t xml:space="preserve"> Wykonawca zrealizuje roboty budowlane z materiałów własnych w zakresie określonym odpowiednio w dokumentacji projektowej. </w:t>
      </w:r>
    </w:p>
    <w:p w14:paraId="0658EBBD" w14:textId="7E68411C" w:rsidR="00AA725A" w:rsidRPr="00942058" w:rsidRDefault="00B36BB1" w:rsidP="00942058">
      <w:pPr>
        <w:tabs>
          <w:tab w:val="left" w:pos="142"/>
        </w:tabs>
        <w:spacing w:after="0" w:line="360" w:lineRule="auto"/>
        <w:jc w:val="both"/>
        <w:rPr>
          <w:rFonts w:ascii="Times New Roman" w:hAnsi="Times New Roman" w:cs="Times New Roman"/>
          <w:color w:val="FF0000"/>
          <w:sz w:val="24"/>
          <w:szCs w:val="24"/>
        </w:rPr>
      </w:pPr>
      <w:r w:rsidRPr="00942058">
        <w:rPr>
          <w:rFonts w:ascii="Times New Roman" w:hAnsi="Times New Roman" w:cs="Times New Roman"/>
          <w:b/>
          <w:sz w:val="24"/>
          <w:szCs w:val="24"/>
        </w:rPr>
        <w:t>1</w:t>
      </w:r>
      <w:r w:rsidR="00B33673">
        <w:rPr>
          <w:rFonts w:ascii="Times New Roman" w:hAnsi="Times New Roman" w:cs="Times New Roman"/>
          <w:b/>
          <w:sz w:val="24"/>
          <w:szCs w:val="24"/>
        </w:rPr>
        <w:t>4</w:t>
      </w:r>
      <w:r w:rsidR="00EE134E" w:rsidRPr="00942058">
        <w:rPr>
          <w:rFonts w:ascii="Times New Roman" w:hAnsi="Times New Roman" w:cs="Times New Roman"/>
          <w:b/>
          <w:sz w:val="24"/>
          <w:szCs w:val="24"/>
        </w:rPr>
        <w:t>.</w:t>
      </w:r>
      <w:r w:rsidR="00EE134E" w:rsidRPr="00942058">
        <w:rPr>
          <w:rFonts w:ascii="Times New Roman" w:hAnsi="Times New Roman" w:cs="Times New Roman"/>
          <w:sz w:val="24"/>
          <w:szCs w:val="24"/>
        </w:rPr>
        <w:t xml:space="preserve"> </w:t>
      </w:r>
      <w:r w:rsidR="001136A5" w:rsidRPr="00942058">
        <w:rPr>
          <w:rFonts w:ascii="Times New Roman" w:hAnsi="Times New Roman" w:cs="Times New Roman"/>
          <w:sz w:val="24"/>
          <w:szCs w:val="24"/>
        </w:rPr>
        <w:t>Do wykonania robót należy użyć materiałów posiadających wymagające atesty i</w:t>
      </w:r>
      <w:r w:rsidR="00D10788" w:rsidRPr="00942058">
        <w:rPr>
          <w:rFonts w:ascii="Times New Roman" w:hAnsi="Times New Roman" w:cs="Times New Roman"/>
          <w:sz w:val="24"/>
          <w:szCs w:val="24"/>
        </w:rPr>
        <w:t> </w:t>
      </w:r>
      <w:r w:rsidR="001136A5" w:rsidRPr="00942058">
        <w:rPr>
          <w:rFonts w:ascii="Times New Roman" w:hAnsi="Times New Roman" w:cs="Times New Roman"/>
          <w:sz w:val="24"/>
          <w:szCs w:val="24"/>
        </w:rPr>
        <w:t>certyfikaty. Zgodnie z rozporządzeniem Parlamentu Europejskiej i Rady (UE) nr 30</w:t>
      </w:r>
      <w:r w:rsidR="00D10788" w:rsidRPr="00942058">
        <w:rPr>
          <w:rFonts w:ascii="Times New Roman" w:hAnsi="Times New Roman" w:cs="Times New Roman"/>
          <w:sz w:val="24"/>
          <w:szCs w:val="24"/>
        </w:rPr>
        <w:t>5/2011 z d</w:t>
      </w:r>
      <w:r w:rsidR="001136A5" w:rsidRPr="00942058">
        <w:rPr>
          <w:rFonts w:ascii="Times New Roman" w:hAnsi="Times New Roman" w:cs="Times New Roman"/>
          <w:sz w:val="24"/>
          <w:szCs w:val="24"/>
        </w:rPr>
        <w:t>nia 9 marca 2011r. ustanawiającym zharmonizowane warunki wprowadzania do obrotu wyrobów budowlanych i uchylającego dyrektywę Rady 89/106/EWG (Dz. Urz. UE. L. 88.5 z</w:t>
      </w:r>
      <w:r w:rsidR="00D10788" w:rsidRPr="00942058">
        <w:rPr>
          <w:rFonts w:ascii="Times New Roman" w:hAnsi="Times New Roman" w:cs="Times New Roman"/>
          <w:sz w:val="24"/>
          <w:szCs w:val="24"/>
        </w:rPr>
        <w:t> </w:t>
      </w:r>
      <w:r w:rsidR="001136A5" w:rsidRPr="00942058">
        <w:rPr>
          <w:rFonts w:ascii="Times New Roman" w:hAnsi="Times New Roman" w:cs="Times New Roman"/>
          <w:sz w:val="24"/>
          <w:szCs w:val="24"/>
        </w:rPr>
        <w:t>04.04.2011r.) powinny one odpowiadać, co do jakości wymaganiom określonym ustawą z</w:t>
      </w:r>
      <w:r w:rsidR="00D10788" w:rsidRPr="00942058">
        <w:rPr>
          <w:rFonts w:ascii="Times New Roman" w:hAnsi="Times New Roman" w:cs="Times New Roman"/>
          <w:sz w:val="24"/>
          <w:szCs w:val="24"/>
        </w:rPr>
        <w:t> </w:t>
      </w:r>
      <w:r w:rsidR="001136A5" w:rsidRPr="00942058">
        <w:rPr>
          <w:rFonts w:ascii="Times New Roman" w:hAnsi="Times New Roman" w:cs="Times New Roman"/>
          <w:sz w:val="24"/>
          <w:szCs w:val="24"/>
        </w:rPr>
        <w:t>dnia 16 kwietnia</w:t>
      </w:r>
      <w:r w:rsidR="001136A5" w:rsidRPr="00942058">
        <w:rPr>
          <w:rFonts w:ascii="Times New Roman" w:hAnsi="Times New Roman" w:cs="Times New Roman"/>
          <w:color w:val="FF0000"/>
          <w:sz w:val="24"/>
          <w:szCs w:val="24"/>
        </w:rPr>
        <w:t xml:space="preserve"> </w:t>
      </w:r>
      <w:r w:rsidR="001136A5" w:rsidRPr="00942058">
        <w:rPr>
          <w:rFonts w:ascii="Times New Roman" w:hAnsi="Times New Roman" w:cs="Times New Roman"/>
          <w:sz w:val="24"/>
          <w:szCs w:val="24"/>
        </w:rPr>
        <w:t>2014r. o wyrobach budowlanych</w:t>
      </w:r>
      <w:r w:rsidR="001136A5" w:rsidRPr="00942058">
        <w:rPr>
          <w:rFonts w:ascii="Times New Roman" w:hAnsi="Times New Roman" w:cs="Times New Roman"/>
          <w:color w:val="FF0000"/>
          <w:sz w:val="24"/>
          <w:szCs w:val="24"/>
        </w:rPr>
        <w:t xml:space="preserve"> </w:t>
      </w:r>
      <w:r w:rsidR="001136A5" w:rsidRPr="00942058">
        <w:rPr>
          <w:rFonts w:ascii="Times New Roman" w:hAnsi="Times New Roman" w:cs="Times New Roman"/>
          <w:sz w:val="24"/>
          <w:szCs w:val="24"/>
        </w:rPr>
        <w:t>oraz wymaganiom określonym w</w:t>
      </w:r>
      <w:r w:rsidR="00D10788" w:rsidRPr="00942058">
        <w:rPr>
          <w:rFonts w:ascii="Times New Roman" w:hAnsi="Times New Roman" w:cs="Times New Roman"/>
          <w:sz w:val="24"/>
          <w:szCs w:val="24"/>
        </w:rPr>
        <w:t> </w:t>
      </w:r>
      <w:r w:rsidR="001136A5" w:rsidRPr="00942058">
        <w:rPr>
          <w:rFonts w:ascii="Times New Roman" w:hAnsi="Times New Roman" w:cs="Times New Roman"/>
          <w:sz w:val="24"/>
          <w:szCs w:val="24"/>
        </w:rPr>
        <w:t>Szczegółowych Specyfikacjach Technicznych</w:t>
      </w:r>
      <w:r w:rsidR="00B6596F" w:rsidRPr="00942058">
        <w:rPr>
          <w:rFonts w:ascii="Times New Roman" w:hAnsi="Times New Roman" w:cs="Times New Roman"/>
          <w:sz w:val="24"/>
          <w:szCs w:val="24"/>
        </w:rPr>
        <w:t xml:space="preserve"> (</w:t>
      </w:r>
      <w:proofErr w:type="spellStart"/>
      <w:r w:rsidR="00B6596F" w:rsidRPr="00942058">
        <w:rPr>
          <w:rFonts w:ascii="Times New Roman" w:hAnsi="Times New Roman" w:cs="Times New Roman"/>
          <w:sz w:val="24"/>
          <w:szCs w:val="24"/>
        </w:rPr>
        <w:t>STW</w:t>
      </w:r>
      <w:r w:rsidR="00747C7D" w:rsidRPr="00942058">
        <w:rPr>
          <w:rFonts w:ascii="Times New Roman" w:hAnsi="Times New Roman" w:cs="Times New Roman"/>
          <w:sz w:val="24"/>
          <w:szCs w:val="24"/>
        </w:rPr>
        <w:t>iORB</w:t>
      </w:r>
      <w:proofErr w:type="spellEnd"/>
      <w:r w:rsidR="00747C7D" w:rsidRPr="00942058">
        <w:rPr>
          <w:rFonts w:ascii="Times New Roman" w:hAnsi="Times New Roman" w:cs="Times New Roman"/>
          <w:sz w:val="24"/>
          <w:szCs w:val="24"/>
        </w:rPr>
        <w:t>)</w:t>
      </w:r>
      <w:r w:rsidR="001136A5" w:rsidRPr="00942058">
        <w:rPr>
          <w:rFonts w:ascii="Times New Roman" w:hAnsi="Times New Roman" w:cs="Times New Roman"/>
          <w:sz w:val="24"/>
          <w:szCs w:val="24"/>
        </w:rPr>
        <w:t>.</w:t>
      </w:r>
      <w:r w:rsidR="001136A5" w:rsidRPr="00942058">
        <w:rPr>
          <w:rFonts w:ascii="Times New Roman" w:hAnsi="Times New Roman" w:cs="Times New Roman"/>
          <w:color w:val="FF0000"/>
          <w:sz w:val="24"/>
          <w:szCs w:val="24"/>
        </w:rPr>
        <w:t xml:space="preserve"> </w:t>
      </w:r>
      <w:r w:rsidR="00EE134E" w:rsidRPr="00942058">
        <w:rPr>
          <w:rFonts w:ascii="Times New Roman" w:hAnsi="Times New Roman" w:cs="Times New Roman"/>
          <w:sz w:val="24"/>
          <w:szCs w:val="24"/>
        </w:rPr>
        <w:t>Dopuszcza się zastosowanie materiałów zgodnie z rozporządzeniem Ministra Infrastruktury i Budownictwa z dnia 17 listopada 2016r. w sprawie sposobów deklarowania właściwości użytkowych wyrobów budowlanych oraz sposobu znakowania ich znakiem budowlanym.</w:t>
      </w:r>
      <w:r w:rsidR="00EE134E" w:rsidRPr="00942058">
        <w:rPr>
          <w:rFonts w:ascii="Times New Roman" w:hAnsi="Times New Roman" w:cs="Times New Roman"/>
          <w:color w:val="FF0000"/>
          <w:sz w:val="24"/>
          <w:szCs w:val="24"/>
        </w:rPr>
        <w:t xml:space="preserve"> </w:t>
      </w:r>
    </w:p>
    <w:p w14:paraId="1C5854BB" w14:textId="3245A2BA" w:rsidR="00827C20" w:rsidRPr="00942058" w:rsidRDefault="00B36BB1"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lastRenderedPageBreak/>
        <w:t>1</w:t>
      </w:r>
      <w:r w:rsidR="00B33673">
        <w:rPr>
          <w:rFonts w:ascii="Times New Roman" w:hAnsi="Times New Roman" w:cs="Times New Roman"/>
          <w:b/>
          <w:sz w:val="24"/>
          <w:szCs w:val="24"/>
        </w:rPr>
        <w:t>5</w:t>
      </w:r>
      <w:r w:rsidR="00AA725A" w:rsidRPr="00942058">
        <w:rPr>
          <w:rFonts w:ascii="Times New Roman" w:hAnsi="Times New Roman" w:cs="Times New Roman"/>
          <w:b/>
          <w:sz w:val="24"/>
          <w:szCs w:val="24"/>
        </w:rPr>
        <w:t xml:space="preserve">. </w:t>
      </w:r>
      <w:r w:rsidR="00AA725A" w:rsidRPr="00942058">
        <w:rPr>
          <w:rFonts w:ascii="Times New Roman" w:hAnsi="Times New Roman" w:cs="Times New Roman"/>
          <w:sz w:val="24"/>
          <w:szCs w:val="24"/>
        </w:rPr>
        <w:t>Wykonawca zobowiązany jest na każde żądanie Inspektora Nadzoru Inwestorskiego lub Zamawiającego okazać na każdym etapie realizacji robót świadectwa dopuszczające materiał/ materiały do obrotu i stosowania w budownictwie. Materiały zamienne mogą być zastosowane jedynie za pisemną zgodą Zamawiającego, właściwego Inspektora Nadzoru i</w:t>
      </w:r>
      <w:r w:rsidR="00D10788" w:rsidRPr="00942058">
        <w:rPr>
          <w:rFonts w:ascii="Times New Roman" w:hAnsi="Times New Roman" w:cs="Times New Roman"/>
          <w:sz w:val="24"/>
          <w:szCs w:val="24"/>
        </w:rPr>
        <w:t> </w:t>
      </w:r>
      <w:r w:rsidR="00AA725A" w:rsidRPr="00942058">
        <w:rPr>
          <w:rFonts w:ascii="Times New Roman" w:hAnsi="Times New Roman" w:cs="Times New Roman"/>
          <w:sz w:val="24"/>
          <w:szCs w:val="24"/>
        </w:rPr>
        <w:t xml:space="preserve">projektanta. </w:t>
      </w:r>
    </w:p>
    <w:p w14:paraId="03B73DB7" w14:textId="4281AD61" w:rsidR="00AA4A21" w:rsidRPr="00942058" w:rsidRDefault="00B36BB1"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1</w:t>
      </w:r>
      <w:r w:rsidR="00B33673">
        <w:rPr>
          <w:rFonts w:ascii="Times New Roman" w:hAnsi="Times New Roman" w:cs="Times New Roman"/>
          <w:b/>
          <w:sz w:val="24"/>
          <w:szCs w:val="24"/>
        </w:rPr>
        <w:t>6</w:t>
      </w:r>
      <w:r w:rsidR="00827C20" w:rsidRPr="00942058">
        <w:rPr>
          <w:rFonts w:ascii="Times New Roman" w:hAnsi="Times New Roman" w:cs="Times New Roman"/>
          <w:b/>
          <w:sz w:val="24"/>
          <w:szCs w:val="24"/>
        </w:rPr>
        <w:t xml:space="preserve">. </w:t>
      </w:r>
      <w:r w:rsidR="00827C20" w:rsidRPr="00580059">
        <w:rPr>
          <w:rFonts w:ascii="Times New Roman" w:hAnsi="Times New Roman" w:cs="Times New Roman"/>
          <w:sz w:val="24"/>
          <w:szCs w:val="24"/>
        </w:rPr>
        <w:t>Materiał pochodzący z rozbiórek nadający się do ponownego wykorzystania jest własnością Zamawiającego.</w:t>
      </w:r>
      <w:r w:rsidR="003D4010" w:rsidRPr="00580059">
        <w:rPr>
          <w:rFonts w:ascii="Times New Roman" w:hAnsi="Times New Roman" w:cs="Times New Roman"/>
          <w:sz w:val="24"/>
          <w:szCs w:val="24"/>
        </w:rPr>
        <w:t xml:space="preserve"> </w:t>
      </w:r>
      <w:r w:rsidR="00827C20" w:rsidRPr="00580059">
        <w:rPr>
          <w:rFonts w:ascii="Times New Roman" w:hAnsi="Times New Roman" w:cs="Times New Roman"/>
          <w:sz w:val="24"/>
          <w:szCs w:val="24"/>
        </w:rPr>
        <w:t>Koszt załadunku, transportu, wyładunku na miejsce wskazane przez Zamawiającego, Wykonawca winien wliczyć w cenę oferty.</w:t>
      </w:r>
      <w:r w:rsidR="00827C20" w:rsidRPr="00942058">
        <w:rPr>
          <w:rFonts w:ascii="Times New Roman" w:hAnsi="Times New Roman" w:cs="Times New Roman"/>
          <w:sz w:val="24"/>
          <w:szCs w:val="24"/>
        </w:rPr>
        <w:t xml:space="preserve"> </w:t>
      </w:r>
    </w:p>
    <w:p w14:paraId="27C7364D" w14:textId="0D81FE5B" w:rsidR="00E976C9" w:rsidRPr="00942058" w:rsidRDefault="00B36BB1"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1</w:t>
      </w:r>
      <w:r w:rsidR="00B33673">
        <w:rPr>
          <w:rFonts w:ascii="Times New Roman" w:hAnsi="Times New Roman" w:cs="Times New Roman"/>
          <w:b/>
          <w:sz w:val="24"/>
          <w:szCs w:val="24"/>
        </w:rPr>
        <w:t>7</w:t>
      </w:r>
      <w:r w:rsidR="00AA4A21" w:rsidRPr="00942058">
        <w:rPr>
          <w:rFonts w:ascii="Times New Roman" w:hAnsi="Times New Roman" w:cs="Times New Roman"/>
          <w:b/>
          <w:sz w:val="24"/>
          <w:szCs w:val="24"/>
        </w:rPr>
        <w:t xml:space="preserve">. </w:t>
      </w:r>
      <w:r w:rsidR="00AA4A21" w:rsidRPr="00942058">
        <w:rPr>
          <w:rFonts w:ascii="Times New Roman" w:hAnsi="Times New Roman" w:cs="Times New Roman"/>
          <w:sz w:val="24"/>
          <w:szCs w:val="24"/>
        </w:rPr>
        <w:t>Odpady, materiały nienadające się do ponownego wykorzystania Wykonawca wywiezie i</w:t>
      </w:r>
      <w:r w:rsidR="00D10788" w:rsidRPr="00942058">
        <w:rPr>
          <w:rFonts w:ascii="Times New Roman" w:hAnsi="Times New Roman" w:cs="Times New Roman"/>
          <w:sz w:val="24"/>
          <w:szCs w:val="24"/>
        </w:rPr>
        <w:t> </w:t>
      </w:r>
      <w:r w:rsidR="00AA4A21" w:rsidRPr="00942058">
        <w:rPr>
          <w:rFonts w:ascii="Times New Roman" w:hAnsi="Times New Roman" w:cs="Times New Roman"/>
          <w:sz w:val="24"/>
          <w:szCs w:val="24"/>
        </w:rPr>
        <w:t>przekaże do utylizacji zgodnie z przepisami prawa regulującymi sposób zabezpieczenia i</w:t>
      </w:r>
      <w:r w:rsidR="00D10788" w:rsidRPr="00942058">
        <w:rPr>
          <w:rFonts w:ascii="Times New Roman" w:hAnsi="Times New Roman" w:cs="Times New Roman"/>
          <w:sz w:val="24"/>
          <w:szCs w:val="24"/>
        </w:rPr>
        <w:t> </w:t>
      </w:r>
      <w:r w:rsidR="00AA4A21" w:rsidRPr="00942058">
        <w:rPr>
          <w:rFonts w:ascii="Times New Roman" w:hAnsi="Times New Roman" w:cs="Times New Roman"/>
          <w:sz w:val="24"/>
          <w:szCs w:val="24"/>
        </w:rPr>
        <w:t xml:space="preserve">usuwania danych odpadów. Koszt ich załadunku, wyładunku, transportu i przekazania ponosi Wykonawca. </w:t>
      </w:r>
    </w:p>
    <w:p w14:paraId="207AF0E1" w14:textId="70F911DB" w:rsidR="00E976C9" w:rsidRPr="00942058" w:rsidRDefault="00B36BB1"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1</w:t>
      </w:r>
      <w:r w:rsidR="00B33673">
        <w:rPr>
          <w:rFonts w:ascii="Times New Roman" w:hAnsi="Times New Roman" w:cs="Times New Roman"/>
          <w:b/>
          <w:sz w:val="24"/>
          <w:szCs w:val="24"/>
        </w:rPr>
        <w:t>8</w:t>
      </w:r>
      <w:r w:rsidR="00E976C9" w:rsidRPr="00942058">
        <w:rPr>
          <w:rFonts w:ascii="Times New Roman" w:hAnsi="Times New Roman" w:cs="Times New Roman"/>
          <w:b/>
          <w:sz w:val="24"/>
          <w:szCs w:val="24"/>
        </w:rPr>
        <w:t xml:space="preserve">. </w:t>
      </w:r>
      <w:r w:rsidR="00E976C9" w:rsidRPr="00942058">
        <w:rPr>
          <w:rFonts w:ascii="Times New Roman" w:hAnsi="Times New Roman" w:cs="Times New Roman"/>
          <w:sz w:val="24"/>
          <w:szCs w:val="24"/>
        </w:rPr>
        <w:t xml:space="preserve">Koszt zorganizowania i rozbiórki czasowego zaplecza budowy należy wliczyć w cenę oferty. </w:t>
      </w:r>
    </w:p>
    <w:p w14:paraId="2777B777" w14:textId="0FAD2FFB" w:rsidR="00376533" w:rsidRPr="00942058" w:rsidRDefault="00D34948"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1</w:t>
      </w:r>
      <w:r w:rsidR="00B33673">
        <w:rPr>
          <w:rFonts w:ascii="Times New Roman" w:hAnsi="Times New Roman" w:cs="Times New Roman"/>
          <w:b/>
          <w:sz w:val="24"/>
          <w:szCs w:val="24"/>
        </w:rPr>
        <w:t>9</w:t>
      </w:r>
      <w:r w:rsidRPr="00942058">
        <w:rPr>
          <w:rFonts w:ascii="Times New Roman" w:hAnsi="Times New Roman" w:cs="Times New Roman"/>
          <w:sz w:val="24"/>
          <w:szCs w:val="24"/>
        </w:rPr>
        <w:t xml:space="preserve">. Wykonawca winien posiadać ubezpieczenie od odpowiedzialności cywilnej z tytułu prowadzonej działalności gospodarczej na sumę gwarancyjną w wysokości odpowiadającej co </w:t>
      </w:r>
      <w:r w:rsidRPr="00580059">
        <w:rPr>
          <w:rFonts w:ascii="Times New Roman" w:hAnsi="Times New Roman" w:cs="Times New Roman"/>
          <w:sz w:val="24"/>
          <w:szCs w:val="24"/>
        </w:rPr>
        <w:t>najmniej wartości kontraktu</w:t>
      </w:r>
      <w:r w:rsidR="00A93237">
        <w:rPr>
          <w:rFonts w:ascii="Times New Roman" w:hAnsi="Times New Roman" w:cs="Times New Roman"/>
          <w:sz w:val="24"/>
          <w:szCs w:val="24"/>
        </w:rPr>
        <w:t xml:space="preserve">. </w:t>
      </w:r>
      <w:r w:rsidR="00704577" w:rsidRPr="00942058">
        <w:rPr>
          <w:rFonts w:ascii="Times New Roman" w:hAnsi="Times New Roman" w:cs="Times New Roman"/>
          <w:sz w:val="24"/>
          <w:szCs w:val="24"/>
        </w:rPr>
        <w:t>W przypadku, gdy wartość ubezpieczenia upłynie w trakcie realizacji umowy, Wykonawca zobowiązany jest do ubezpieczenia działalności na dalszy okres i przedłożenia dowodu zawarcia</w:t>
      </w:r>
      <w:r w:rsidR="003D4010" w:rsidRPr="00942058">
        <w:rPr>
          <w:rFonts w:ascii="Times New Roman" w:hAnsi="Times New Roman" w:cs="Times New Roman"/>
          <w:sz w:val="24"/>
          <w:szCs w:val="24"/>
        </w:rPr>
        <w:t>.</w:t>
      </w:r>
      <w:r w:rsidR="00704577" w:rsidRPr="00942058">
        <w:rPr>
          <w:rFonts w:ascii="Times New Roman" w:hAnsi="Times New Roman" w:cs="Times New Roman"/>
          <w:sz w:val="24"/>
          <w:szCs w:val="24"/>
        </w:rPr>
        <w:t xml:space="preserve"> Ochrona z tytułu ubezpieczenia musi obejmować wszystkich uczestników realizacji zamówienia</w:t>
      </w:r>
      <w:r w:rsidR="00942058">
        <w:rPr>
          <w:rFonts w:ascii="Times New Roman" w:hAnsi="Times New Roman" w:cs="Times New Roman"/>
          <w:sz w:val="24"/>
          <w:szCs w:val="24"/>
        </w:rPr>
        <w:t xml:space="preserve"> objętego przedmiotową umową, w </w:t>
      </w:r>
      <w:r w:rsidR="00704577" w:rsidRPr="00942058">
        <w:rPr>
          <w:rFonts w:ascii="Times New Roman" w:hAnsi="Times New Roman" w:cs="Times New Roman"/>
          <w:sz w:val="24"/>
          <w:szCs w:val="24"/>
        </w:rPr>
        <w:t xml:space="preserve">tym podwykonawców. </w:t>
      </w:r>
    </w:p>
    <w:p w14:paraId="36C60DE6" w14:textId="451E4A65"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20</w:t>
      </w:r>
      <w:r w:rsidR="00AC2010" w:rsidRPr="00942058">
        <w:rPr>
          <w:rFonts w:ascii="Times New Roman" w:hAnsi="Times New Roman" w:cs="Times New Roman"/>
          <w:b/>
          <w:sz w:val="24"/>
          <w:szCs w:val="24"/>
        </w:rPr>
        <w:t>.</w:t>
      </w:r>
      <w:r w:rsidR="00AC2010" w:rsidRPr="00942058">
        <w:rPr>
          <w:rFonts w:ascii="Times New Roman" w:hAnsi="Times New Roman" w:cs="Times New Roman"/>
          <w:sz w:val="24"/>
          <w:szCs w:val="24"/>
        </w:rPr>
        <w:t xml:space="preserve"> Opracowanie i uzgodnienie z Zamawiającym harmonogramu rzeczowo – finansowego z</w:t>
      </w:r>
      <w:r w:rsidR="00D05697" w:rsidRPr="00942058">
        <w:rPr>
          <w:rFonts w:ascii="Times New Roman" w:hAnsi="Times New Roman" w:cs="Times New Roman"/>
          <w:sz w:val="24"/>
          <w:szCs w:val="24"/>
        </w:rPr>
        <w:t xml:space="preserve"> wyszczególnieniem zakresu robót </w:t>
      </w:r>
      <w:r w:rsidR="00AC2010" w:rsidRPr="00942058">
        <w:rPr>
          <w:rFonts w:ascii="Times New Roman" w:hAnsi="Times New Roman" w:cs="Times New Roman"/>
          <w:sz w:val="24"/>
          <w:szCs w:val="24"/>
        </w:rPr>
        <w:t>wskazane</w:t>
      </w:r>
      <w:r w:rsidR="00D05697" w:rsidRPr="00942058">
        <w:rPr>
          <w:rFonts w:ascii="Times New Roman" w:hAnsi="Times New Roman" w:cs="Times New Roman"/>
          <w:sz w:val="24"/>
          <w:szCs w:val="24"/>
        </w:rPr>
        <w:t>go</w:t>
      </w:r>
      <w:r w:rsidR="00AC2010" w:rsidRPr="00942058">
        <w:rPr>
          <w:rFonts w:ascii="Times New Roman" w:hAnsi="Times New Roman" w:cs="Times New Roman"/>
          <w:sz w:val="24"/>
          <w:szCs w:val="24"/>
        </w:rPr>
        <w:t xml:space="preserve"> w przedmiar</w:t>
      </w:r>
      <w:r w:rsidR="00D05697" w:rsidRPr="00942058">
        <w:rPr>
          <w:rFonts w:ascii="Times New Roman" w:hAnsi="Times New Roman" w:cs="Times New Roman"/>
          <w:sz w:val="24"/>
          <w:szCs w:val="24"/>
        </w:rPr>
        <w:t xml:space="preserve">ze </w:t>
      </w:r>
      <w:r w:rsidR="00AC2010" w:rsidRPr="00942058">
        <w:rPr>
          <w:rFonts w:ascii="Times New Roman" w:hAnsi="Times New Roman" w:cs="Times New Roman"/>
          <w:sz w:val="24"/>
          <w:szCs w:val="24"/>
        </w:rPr>
        <w:t>robót oraz jego aktualizacja w trakcie re</w:t>
      </w:r>
      <w:r w:rsidR="00D05697" w:rsidRPr="00942058">
        <w:rPr>
          <w:rFonts w:ascii="Times New Roman" w:hAnsi="Times New Roman" w:cs="Times New Roman"/>
          <w:sz w:val="24"/>
          <w:szCs w:val="24"/>
        </w:rPr>
        <w:t>alizacji przedmiotu zamówienia</w:t>
      </w:r>
      <w:r w:rsidR="003D4010" w:rsidRPr="00942058">
        <w:rPr>
          <w:rFonts w:ascii="Times New Roman" w:hAnsi="Times New Roman" w:cs="Times New Roman"/>
          <w:sz w:val="24"/>
          <w:szCs w:val="24"/>
        </w:rPr>
        <w:t xml:space="preserve">. Harmonogram należy opracować z podziałem na zakresy określone w umowie. </w:t>
      </w:r>
      <w:r w:rsidR="00CB1479" w:rsidRPr="00942058">
        <w:rPr>
          <w:rFonts w:ascii="Times New Roman" w:hAnsi="Times New Roman" w:cs="Times New Roman"/>
          <w:sz w:val="24"/>
          <w:szCs w:val="24"/>
        </w:rPr>
        <w:t xml:space="preserve">Harmonogram powinien uwzględniać terminy realizacji poszczególnych zakresów robót określonych w umowie, a także terminy i sposoby płatności przewidziane w umowie. </w:t>
      </w:r>
      <w:r w:rsidR="007F3ADA" w:rsidRPr="00942058">
        <w:rPr>
          <w:rFonts w:ascii="Times New Roman" w:hAnsi="Times New Roman" w:cs="Times New Roman"/>
          <w:sz w:val="24"/>
          <w:szCs w:val="24"/>
        </w:rPr>
        <w:t xml:space="preserve">Harmonogram rzeczowo- finansowy Wykonawca przedłoży Zamawiającemu w terminie </w:t>
      </w:r>
      <w:r w:rsidR="007F3ADA" w:rsidRPr="00F042F3">
        <w:rPr>
          <w:rFonts w:ascii="Times New Roman" w:hAnsi="Times New Roman" w:cs="Times New Roman"/>
          <w:sz w:val="24"/>
          <w:szCs w:val="24"/>
        </w:rPr>
        <w:t>7 dni</w:t>
      </w:r>
      <w:r w:rsidR="007F3ADA" w:rsidRPr="00942058">
        <w:rPr>
          <w:rFonts w:ascii="Times New Roman" w:hAnsi="Times New Roman" w:cs="Times New Roman"/>
          <w:sz w:val="24"/>
          <w:szCs w:val="24"/>
        </w:rPr>
        <w:t xml:space="preserve"> od dnia podpisania umowy. W miarę potrzeb i postępu prac oraz w sytuacji, gdy zajdzie taka konieczność Wykonawca zobowiązany jest do aktualizacji harmonogramu, przy czym każda zmiana w</w:t>
      </w:r>
      <w:r w:rsidR="00D05697" w:rsidRPr="00942058">
        <w:rPr>
          <w:rFonts w:ascii="Times New Roman" w:hAnsi="Times New Roman" w:cs="Times New Roman"/>
          <w:sz w:val="24"/>
          <w:szCs w:val="24"/>
        </w:rPr>
        <w:t xml:space="preserve">ymaga akceptacji Zamawiającego. </w:t>
      </w:r>
      <w:r w:rsidR="00B92FEF" w:rsidRPr="00942058">
        <w:rPr>
          <w:rFonts w:ascii="Times New Roman" w:hAnsi="Times New Roman" w:cs="Times New Roman"/>
          <w:sz w:val="24"/>
          <w:szCs w:val="24"/>
        </w:rPr>
        <w:t>Wykonawca powinien uwzględnić przy opracowywaniu harmonogramu ryzyko wystąpienia niekorzystnych warunków pogodowych, które mogą wpłynąć na postęp robót</w:t>
      </w:r>
      <w:r w:rsidR="001D2687" w:rsidRPr="00942058">
        <w:rPr>
          <w:rFonts w:ascii="Times New Roman" w:hAnsi="Times New Roman" w:cs="Times New Roman"/>
          <w:sz w:val="24"/>
          <w:szCs w:val="24"/>
        </w:rPr>
        <w:t xml:space="preserve"> oraz inne okoliczności mogące mieć wpływ na terminowość wykonania przedmiotu umowy</w:t>
      </w:r>
      <w:r w:rsidR="00B92FEF" w:rsidRPr="00942058">
        <w:rPr>
          <w:rFonts w:ascii="Times New Roman" w:hAnsi="Times New Roman" w:cs="Times New Roman"/>
          <w:sz w:val="24"/>
          <w:szCs w:val="24"/>
        </w:rPr>
        <w:t>.</w:t>
      </w:r>
    </w:p>
    <w:p w14:paraId="670FF6D6" w14:textId="3EDEBCC1"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21</w:t>
      </w:r>
      <w:r w:rsidR="001A72B6" w:rsidRPr="00942058">
        <w:rPr>
          <w:rFonts w:ascii="Times New Roman" w:hAnsi="Times New Roman" w:cs="Times New Roman"/>
          <w:b/>
          <w:sz w:val="24"/>
          <w:szCs w:val="24"/>
        </w:rPr>
        <w:t xml:space="preserve">. </w:t>
      </w:r>
      <w:r w:rsidR="001A72B6" w:rsidRPr="00942058">
        <w:rPr>
          <w:rFonts w:ascii="Times New Roman" w:hAnsi="Times New Roman" w:cs="Times New Roman"/>
          <w:sz w:val="24"/>
          <w:szCs w:val="24"/>
        </w:rPr>
        <w:t xml:space="preserve">Przedłożenie kosztorysu ofertowego zgodnie z zakresem wskazanym w przedmiarze robót </w:t>
      </w:r>
      <w:r w:rsidR="003D4010" w:rsidRPr="00942058">
        <w:rPr>
          <w:rFonts w:ascii="Times New Roman" w:hAnsi="Times New Roman" w:cs="Times New Roman"/>
          <w:sz w:val="24"/>
          <w:szCs w:val="24"/>
        </w:rPr>
        <w:t>przed</w:t>
      </w:r>
      <w:r w:rsidR="001A72B6" w:rsidRPr="00942058">
        <w:rPr>
          <w:rFonts w:ascii="Times New Roman" w:hAnsi="Times New Roman" w:cs="Times New Roman"/>
          <w:sz w:val="24"/>
          <w:szCs w:val="24"/>
        </w:rPr>
        <w:t xml:space="preserve"> </w:t>
      </w:r>
      <w:r w:rsidR="003D4010" w:rsidRPr="00942058">
        <w:rPr>
          <w:rFonts w:ascii="Times New Roman" w:hAnsi="Times New Roman" w:cs="Times New Roman"/>
          <w:sz w:val="24"/>
          <w:szCs w:val="24"/>
        </w:rPr>
        <w:t>terminem</w:t>
      </w:r>
      <w:r w:rsidR="001A72B6" w:rsidRPr="00942058">
        <w:rPr>
          <w:rFonts w:ascii="Times New Roman" w:hAnsi="Times New Roman" w:cs="Times New Roman"/>
          <w:sz w:val="24"/>
          <w:szCs w:val="24"/>
        </w:rPr>
        <w:t xml:space="preserve"> podpisania umowy</w:t>
      </w:r>
      <w:r w:rsidR="00F85680" w:rsidRPr="00942058">
        <w:rPr>
          <w:rFonts w:ascii="Times New Roman" w:hAnsi="Times New Roman" w:cs="Times New Roman"/>
          <w:sz w:val="24"/>
          <w:szCs w:val="24"/>
        </w:rPr>
        <w:t xml:space="preserve"> (</w:t>
      </w:r>
      <w:r w:rsidR="00F85680" w:rsidRPr="00580059">
        <w:rPr>
          <w:rFonts w:ascii="Times New Roman" w:hAnsi="Times New Roman" w:cs="Times New Roman"/>
          <w:sz w:val="24"/>
          <w:szCs w:val="24"/>
        </w:rPr>
        <w:t>ryczałt</w:t>
      </w:r>
      <w:r w:rsidR="00F85680" w:rsidRPr="00942058">
        <w:rPr>
          <w:rFonts w:ascii="Times New Roman" w:hAnsi="Times New Roman" w:cs="Times New Roman"/>
          <w:sz w:val="24"/>
          <w:szCs w:val="24"/>
        </w:rPr>
        <w:t>)</w:t>
      </w:r>
      <w:r w:rsidR="001A72B6" w:rsidRPr="00942058">
        <w:rPr>
          <w:rFonts w:ascii="Times New Roman" w:hAnsi="Times New Roman" w:cs="Times New Roman"/>
          <w:sz w:val="24"/>
          <w:szCs w:val="24"/>
        </w:rPr>
        <w:t>.</w:t>
      </w:r>
    </w:p>
    <w:p w14:paraId="65AA51B6" w14:textId="21274521"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lastRenderedPageBreak/>
        <w:t>22</w:t>
      </w:r>
      <w:r w:rsidR="00385214" w:rsidRPr="00942058">
        <w:rPr>
          <w:rFonts w:ascii="Times New Roman" w:hAnsi="Times New Roman" w:cs="Times New Roman"/>
          <w:sz w:val="24"/>
          <w:szCs w:val="24"/>
        </w:rPr>
        <w:t xml:space="preserve">. </w:t>
      </w:r>
      <w:r w:rsidR="001C65FB" w:rsidRPr="00942058">
        <w:rPr>
          <w:rFonts w:ascii="Times New Roman" w:hAnsi="Times New Roman" w:cs="Times New Roman"/>
          <w:sz w:val="24"/>
          <w:szCs w:val="24"/>
        </w:rPr>
        <w:t>Wykonawca zobowiązany jest zapewnić wykonanie i kierowanie pracami i robotami objętymi przedmiotem zamówienia przez osoby posiadające stosowne kwalifikacje zawodowe i uprawnienia budowlane wymagane przepisami obowiązującego prawa.</w:t>
      </w:r>
    </w:p>
    <w:p w14:paraId="743B89ED" w14:textId="3D5EBDFD"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23</w:t>
      </w:r>
      <w:r w:rsidR="006572C0" w:rsidRPr="00942058">
        <w:rPr>
          <w:rFonts w:ascii="Times New Roman" w:hAnsi="Times New Roman" w:cs="Times New Roman"/>
          <w:b/>
          <w:sz w:val="24"/>
          <w:szCs w:val="24"/>
        </w:rPr>
        <w:t xml:space="preserve">. </w:t>
      </w:r>
      <w:r w:rsidR="006572C0" w:rsidRPr="00942058">
        <w:rPr>
          <w:rFonts w:ascii="Times New Roman" w:hAnsi="Times New Roman" w:cs="Times New Roman"/>
          <w:sz w:val="24"/>
          <w:szCs w:val="24"/>
        </w:rPr>
        <w:t>Przedmiot zamówienia obejmuje wszystkie prace wchodzące w zakres procesu budowl</w:t>
      </w:r>
      <w:r w:rsidR="00BB4CAE" w:rsidRPr="00942058">
        <w:rPr>
          <w:rFonts w:ascii="Times New Roman" w:hAnsi="Times New Roman" w:cs="Times New Roman"/>
          <w:sz w:val="24"/>
          <w:szCs w:val="24"/>
        </w:rPr>
        <w:t xml:space="preserve">anego, </w:t>
      </w:r>
      <w:r w:rsidR="006572C0" w:rsidRPr="00942058">
        <w:rPr>
          <w:rFonts w:ascii="Times New Roman" w:hAnsi="Times New Roman" w:cs="Times New Roman"/>
          <w:sz w:val="24"/>
          <w:szCs w:val="24"/>
        </w:rPr>
        <w:t>realizację robót budowlanych wraz z dostawą i montażem sprzętu i urządzeń, uzyskanie decyzji o pozwoleniu na użytkowanie, wykonanie dokumentacji powykonawczej wraz z inwentaryzacją geodezyjną.</w:t>
      </w:r>
    </w:p>
    <w:p w14:paraId="2B2733DF" w14:textId="22F27A23"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24</w:t>
      </w:r>
      <w:r w:rsidR="006572C0" w:rsidRPr="00942058">
        <w:rPr>
          <w:rFonts w:ascii="Times New Roman" w:hAnsi="Times New Roman" w:cs="Times New Roman"/>
          <w:b/>
          <w:sz w:val="24"/>
          <w:szCs w:val="24"/>
        </w:rPr>
        <w:t xml:space="preserve">. </w:t>
      </w:r>
      <w:r w:rsidR="006572C0" w:rsidRPr="00942058">
        <w:rPr>
          <w:rFonts w:ascii="Times New Roman" w:hAnsi="Times New Roman" w:cs="Times New Roman"/>
          <w:sz w:val="24"/>
          <w:szCs w:val="24"/>
        </w:rPr>
        <w:t>Wykonawca powinien zapoznać się ze wszystkimi wymaganiami określonymi w</w:t>
      </w:r>
      <w:r w:rsidR="00D10788" w:rsidRPr="00942058">
        <w:rPr>
          <w:rFonts w:ascii="Times New Roman" w:hAnsi="Times New Roman" w:cs="Times New Roman"/>
          <w:sz w:val="24"/>
          <w:szCs w:val="24"/>
        </w:rPr>
        <w:t> S</w:t>
      </w:r>
      <w:r w:rsidR="006572C0" w:rsidRPr="00942058">
        <w:rPr>
          <w:rFonts w:ascii="Times New Roman" w:hAnsi="Times New Roman" w:cs="Times New Roman"/>
          <w:sz w:val="24"/>
          <w:szCs w:val="24"/>
        </w:rPr>
        <w:t>pecyfikacji warunków zamówienia i zdobyć wszelkie informacje, które mogą być przydatne do przygotowania oferty.</w:t>
      </w:r>
    </w:p>
    <w:p w14:paraId="19FDC5B6" w14:textId="16071152" w:rsidR="00BD7952" w:rsidRDefault="009C0E07"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2</w:t>
      </w:r>
      <w:r w:rsidR="00B33673">
        <w:rPr>
          <w:rFonts w:ascii="Times New Roman" w:hAnsi="Times New Roman" w:cs="Times New Roman"/>
          <w:b/>
          <w:sz w:val="24"/>
          <w:szCs w:val="24"/>
        </w:rPr>
        <w:t>5</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 przypadku, gdy w opisie przedmiotu zamówienia znajdą się odniesienia do norm, ocen technicznych, specyfikacji technicznych i systemów referencji technicznych, o których mowa w art. 101 ust. 1 pkt 2 oraz ust. 3 i ust. 5 ustawy</w:t>
      </w:r>
      <w:r w:rsidRPr="00942058">
        <w:rPr>
          <w:rFonts w:ascii="Times New Roman" w:hAnsi="Times New Roman" w:cs="Times New Roman"/>
          <w:sz w:val="24"/>
          <w:szCs w:val="24"/>
        </w:rPr>
        <w:t xml:space="preserve"> Prawo zamówień publicznych</w:t>
      </w:r>
      <w:r w:rsidR="006572C0" w:rsidRPr="00942058">
        <w:rPr>
          <w:rFonts w:ascii="Times New Roman" w:hAnsi="Times New Roman" w:cs="Times New Roman"/>
          <w:sz w:val="24"/>
          <w:szCs w:val="24"/>
        </w:rPr>
        <w:t>, Zamawiający dopuszcza rozwiązania równoważne opisywanym.</w:t>
      </w:r>
    </w:p>
    <w:p w14:paraId="37968679" w14:textId="5A314B9E" w:rsidR="00BD7952" w:rsidRDefault="009C0E07"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2</w:t>
      </w:r>
      <w:r w:rsidR="00B33673">
        <w:rPr>
          <w:rFonts w:ascii="Times New Roman" w:hAnsi="Times New Roman" w:cs="Times New Roman"/>
          <w:b/>
          <w:sz w:val="24"/>
          <w:szCs w:val="24"/>
        </w:rPr>
        <w:t>6</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 przypadku wystąpienia w dokumentacji opi</w:t>
      </w:r>
      <w:r w:rsidR="00FD7CB5" w:rsidRPr="00942058">
        <w:rPr>
          <w:rFonts w:ascii="Times New Roman" w:hAnsi="Times New Roman" w:cs="Times New Roman"/>
          <w:sz w:val="24"/>
          <w:szCs w:val="24"/>
        </w:rPr>
        <w:t>sującej przedmiot zamówienia (np</w:t>
      </w:r>
      <w:r w:rsidR="006572C0" w:rsidRPr="00942058">
        <w:rPr>
          <w:rFonts w:ascii="Times New Roman" w:hAnsi="Times New Roman" w:cs="Times New Roman"/>
          <w:sz w:val="24"/>
          <w:szCs w:val="24"/>
        </w:rPr>
        <w:t>. w</w:t>
      </w:r>
      <w:r w:rsidR="00D10788" w:rsidRPr="00942058">
        <w:rPr>
          <w:rFonts w:ascii="Times New Roman" w:hAnsi="Times New Roman" w:cs="Times New Roman"/>
          <w:sz w:val="24"/>
          <w:szCs w:val="24"/>
        </w:rPr>
        <w:t> </w:t>
      </w:r>
      <w:r w:rsidR="006572C0" w:rsidRPr="00942058">
        <w:rPr>
          <w:rFonts w:ascii="Times New Roman" w:hAnsi="Times New Roman" w:cs="Times New Roman"/>
          <w:sz w:val="24"/>
          <w:szCs w:val="24"/>
        </w:rPr>
        <w:t xml:space="preserve">projektach, specyfikacji </w:t>
      </w:r>
      <w:r w:rsidR="00FD7CB5" w:rsidRPr="00942058">
        <w:rPr>
          <w:rFonts w:ascii="Times New Roman" w:hAnsi="Times New Roman" w:cs="Times New Roman"/>
          <w:sz w:val="24"/>
          <w:szCs w:val="24"/>
        </w:rPr>
        <w:t>techniczn</w:t>
      </w:r>
      <w:r w:rsidR="003D4010" w:rsidRPr="00942058">
        <w:rPr>
          <w:rFonts w:ascii="Times New Roman" w:hAnsi="Times New Roman" w:cs="Times New Roman"/>
          <w:sz w:val="24"/>
          <w:szCs w:val="24"/>
        </w:rPr>
        <w:t>ej</w:t>
      </w:r>
      <w:r w:rsidR="006572C0" w:rsidRPr="00942058">
        <w:rPr>
          <w:rFonts w:ascii="Times New Roman" w:hAnsi="Times New Roman" w:cs="Times New Roman"/>
          <w:sz w:val="24"/>
          <w:szCs w:val="24"/>
        </w:rPr>
        <w:t>,</w:t>
      </w:r>
      <w:r w:rsidR="00FD7CB5" w:rsidRPr="00942058">
        <w:rPr>
          <w:rFonts w:ascii="Times New Roman" w:hAnsi="Times New Roman" w:cs="Times New Roman"/>
          <w:sz w:val="24"/>
          <w:szCs w:val="24"/>
        </w:rPr>
        <w:t xml:space="preserve"> przedmiarach robót,</w:t>
      </w:r>
      <w:r w:rsidR="006572C0" w:rsidRPr="00942058">
        <w:rPr>
          <w:rFonts w:ascii="Times New Roman" w:hAnsi="Times New Roman" w:cs="Times New Roman"/>
          <w:sz w:val="24"/>
          <w:szCs w:val="24"/>
        </w:rPr>
        <w:t xml:space="preserve"> zestawieniach, formularzach</w:t>
      </w:r>
      <w:r w:rsidR="00FD7CB5" w:rsidRPr="00942058">
        <w:rPr>
          <w:rFonts w:ascii="Times New Roman" w:hAnsi="Times New Roman" w:cs="Times New Roman"/>
          <w:sz w:val="24"/>
          <w:szCs w:val="24"/>
        </w:rPr>
        <w:t>, inne..</w:t>
      </w:r>
      <w:r w:rsidR="006572C0" w:rsidRPr="00942058">
        <w:rPr>
          <w:rFonts w:ascii="Times New Roman" w:hAnsi="Times New Roman" w:cs="Times New Roman"/>
          <w:sz w:val="24"/>
          <w:szCs w:val="24"/>
        </w:rPr>
        <w:t>) nazw producentów, patentów, marek, znaków towarowych, bądź aprobat technicznych, norm, specyfikacji technicznych czy systemów odniesienia, Zamawiający dopuszcza zaoferowanie rozwiązań równoważnych opisanym pod warunkiem zachowania parametrów technicznych, jakościowych i użytkowych na takim samym poziomie lub lepszych niż wskazane w dokumentacji oraz nieprowadzących do zmiany technologii. Wykonawca, który zastosuje podczas wykonywania zamówienia rozwiązania równoważne opisanym przez Zamawiającego w SWZ, będzie obowiązany uprzednio uzgodnić zmiany z Zamawiającym i wykazać, że zastosowane przez niego w</w:t>
      </w:r>
      <w:r w:rsidR="00D10788" w:rsidRPr="00942058">
        <w:rPr>
          <w:rFonts w:ascii="Times New Roman" w:hAnsi="Times New Roman" w:cs="Times New Roman"/>
          <w:sz w:val="24"/>
          <w:szCs w:val="24"/>
        </w:rPr>
        <w:t> </w:t>
      </w:r>
      <w:r w:rsidR="006572C0" w:rsidRPr="00942058">
        <w:rPr>
          <w:rFonts w:ascii="Times New Roman" w:hAnsi="Times New Roman" w:cs="Times New Roman"/>
          <w:sz w:val="24"/>
          <w:szCs w:val="24"/>
        </w:rPr>
        <w:t>ramach realizacji umowy materiały, urządzenia, sprzęt lub wyposażenie spełniają wymagania określone przez Zamawiającego w SWZ.</w:t>
      </w:r>
      <w:r w:rsidR="006572C0" w:rsidRPr="00942058">
        <w:rPr>
          <w:rFonts w:ascii="Times New Roman" w:hAnsi="Times New Roman" w:cs="Times New Roman"/>
          <w:color w:val="FF0000"/>
          <w:sz w:val="24"/>
          <w:szCs w:val="24"/>
        </w:rPr>
        <w:t xml:space="preserve"> </w:t>
      </w:r>
      <w:r w:rsidR="006572C0" w:rsidRPr="00942058">
        <w:rPr>
          <w:rFonts w:ascii="Times New Roman" w:hAnsi="Times New Roman" w:cs="Times New Roman"/>
          <w:sz w:val="24"/>
          <w:szCs w:val="24"/>
        </w:rPr>
        <w:t>Ewentualna równoważność musi być wykazywana głównie tam, gdzie Zamawiający ustalił opis przedmiotu umowy przy pomocy znaków towarowych, patentów lub pochodzenia, źródła lub szczególnego procesu, który charakteryzuje produkty. Natomiast jeżeli Zamawiający dopuścił rozwiązania równoważne opisywane w dokumentacji, ale nie podał minimalnych parametrów, które by tę równoważność potwierdzały, Wykonawca obowiązany będzie zaoferować produkt o</w:t>
      </w:r>
      <w:r w:rsidR="00D10788" w:rsidRPr="00942058">
        <w:rPr>
          <w:rFonts w:ascii="Times New Roman" w:hAnsi="Times New Roman" w:cs="Times New Roman"/>
          <w:sz w:val="24"/>
          <w:szCs w:val="24"/>
        </w:rPr>
        <w:t> </w:t>
      </w:r>
      <w:r w:rsidR="006572C0" w:rsidRPr="00942058">
        <w:rPr>
          <w:rFonts w:ascii="Times New Roman" w:hAnsi="Times New Roman" w:cs="Times New Roman"/>
          <w:sz w:val="24"/>
          <w:szCs w:val="24"/>
        </w:rPr>
        <w:t>właściwościach takich samych, nadający się funkcjonalnie do zapotrzebowanego zastosowania (potwierdzających zgodność cech technicznych, jakościowych i funkcjonalnych z cechami technicznymi, jakościowymi i funkcjonalnymi wskazanymi w SWZ).</w:t>
      </w:r>
    </w:p>
    <w:p w14:paraId="24B1A201" w14:textId="0D7DA394" w:rsidR="00BD7952" w:rsidRDefault="00FD7CB5"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lastRenderedPageBreak/>
        <w:t>2</w:t>
      </w:r>
      <w:r w:rsidR="00B33673">
        <w:rPr>
          <w:rFonts w:ascii="Times New Roman" w:hAnsi="Times New Roman" w:cs="Times New Roman"/>
          <w:b/>
          <w:sz w:val="24"/>
          <w:szCs w:val="24"/>
        </w:rPr>
        <w:t>7</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Wykonawca może realizować przedmiot umowy o cechach odpowiadających cechom wskazanym w opisie przedmiotu umowy lub lepszych od nich, lecz oznaczonych innym znakiem towarowym. Jeżeli Zamawiający w opisie przedmiotu zamówienia wskazał znaki towarowe, patenty lub pochodzenie,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4DA0D63B" w14:textId="18D66333" w:rsidR="00BD7952" w:rsidRDefault="00FD7CB5"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2</w:t>
      </w:r>
      <w:r w:rsidR="00B33673">
        <w:rPr>
          <w:rFonts w:ascii="Times New Roman" w:hAnsi="Times New Roman" w:cs="Times New Roman"/>
          <w:b/>
          <w:sz w:val="24"/>
          <w:szCs w:val="24"/>
        </w:rPr>
        <w:t>8</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Wykonawca, który powołuje się na rozwiązania równoważne jest obowiązany wykazać, że oferowane rozwiązania spełniają wymagania określone przez Zamawiającego poprzez złożenie stosownych dokumentów. W takich wypadku wykonawca załącza do oferty wykaz rozwiązań równoważnych wraz z jego opisem lub normami. Rozwiązanie równoważne musi być przez Wykonawcę udowodnione.</w:t>
      </w:r>
    </w:p>
    <w:p w14:paraId="2E47756B" w14:textId="1D80CD4B" w:rsidR="00BD7952" w:rsidRDefault="00FD7CB5"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2</w:t>
      </w:r>
      <w:r w:rsidR="00B33673">
        <w:rPr>
          <w:rFonts w:ascii="Times New Roman" w:hAnsi="Times New Roman" w:cs="Times New Roman"/>
          <w:b/>
          <w:sz w:val="24"/>
          <w:szCs w:val="24"/>
        </w:rPr>
        <w:t>9</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Wszystkie materiały zastosowane do realizacji przedmiotu zamówienia muszą być w</w:t>
      </w:r>
      <w:r w:rsidR="00D10788" w:rsidRPr="00942058">
        <w:rPr>
          <w:rFonts w:ascii="Times New Roman" w:hAnsi="Times New Roman" w:cs="Times New Roman"/>
          <w:sz w:val="24"/>
          <w:szCs w:val="24"/>
        </w:rPr>
        <w:t> </w:t>
      </w:r>
      <w:r w:rsidR="006572C0" w:rsidRPr="00942058">
        <w:rPr>
          <w:rFonts w:ascii="Times New Roman" w:hAnsi="Times New Roman" w:cs="Times New Roman"/>
          <w:sz w:val="24"/>
          <w:szCs w:val="24"/>
        </w:rPr>
        <w:t>gatunku pierwszym i muszą posiadać atesty, certyfikaty i aprobaty techniczne dopuszczające do stosowania w budownictwie (atesty, certyfikaty i aprobaty należy dostarczyć Zamawiającemu do końcowego protokołu odbioru robót).</w:t>
      </w:r>
    </w:p>
    <w:p w14:paraId="06705780" w14:textId="09C5B128"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30</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Wykonawca zobowiązany jest we własnym zakresie i na własny koszt zabezpieczyć odpowiedni sprzęt i materiały do wykonania przedmiotu zamówienia.</w:t>
      </w:r>
    </w:p>
    <w:p w14:paraId="1ED983DF" w14:textId="3D46C9B5"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31</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Składający oferty wykonawcy zobowiązani są do zapoznania z istotnymi przepisami prawa, aktami i regulacjami obowiązującymi w Polsce, które w jakikolwiek sposób mogą</w:t>
      </w:r>
      <w:r w:rsidR="00BD7952">
        <w:rPr>
          <w:rFonts w:ascii="Times New Roman" w:hAnsi="Times New Roman" w:cs="Times New Roman"/>
          <w:sz w:val="24"/>
          <w:szCs w:val="24"/>
        </w:rPr>
        <w:t xml:space="preserve"> </w:t>
      </w:r>
      <w:r w:rsidR="006572C0" w:rsidRPr="00942058">
        <w:rPr>
          <w:rFonts w:ascii="Times New Roman" w:hAnsi="Times New Roman" w:cs="Times New Roman"/>
          <w:sz w:val="24"/>
          <w:szCs w:val="24"/>
        </w:rPr>
        <w:t>wpływać lub odnosić się do działań podejmow</w:t>
      </w:r>
      <w:r w:rsidR="00BD7952">
        <w:rPr>
          <w:rFonts w:ascii="Times New Roman" w:hAnsi="Times New Roman" w:cs="Times New Roman"/>
          <w:sz w:val="24"/>
          <w:szCs w:val="24"/>
        </w:rPr>
        <w:t xml:space="preserve">anych w związku z zamówieniem </w:t>
      </w:r>
      <w:r w:rsidR="008F0A8B" w:rsidRPr="00942058">
        <w:rPr>
          <w:rFonts w:ascii="Times New Roman" w:hAnsi="Times New Roman" w:cs="Times New Roman"/>
          <w:sz w:val="24"/>
          <w:szCs w:val="24"/>
        </w:rPr>
        <w:t>i </w:t>
      </w:r>
      <w:r w:rsidR="006572C0" w:rsidRPr="00942058">
        <w:rPr>
          <w:rFonts w:ascii="Times New Roman" w:hAnsi="Times New Roman" w:cs="Times New Roman"/>
          <w:sz w:val="24"/>
          <w:szCs w:val="24"/>
        </w:rPr>
        <w:t>w</w:t>
      </w:r>
      <w:r w:rsidR="00D10788" w:rsidRPr="00942058">
        <w:rPr>
          <w:rFonts w:ascii="Times New Roman" w:hAnsi="Times New Roman" w:cs="Times New Roman"/>
          <w:sz w:val="24"/>
          <w:szCs w:val="24"/>
        </w:rPr>
        <w:t> </w:t>
      </w:r>
      <w:r w:rsidR="006572C0" w:rsidRPr="00942058">
        <w:rPr>
          <w:rFonts w:ascii="Times New Roman" w:hAnsi="Times New Roman" w:cs="Times New Roman"/>
          <w:sz w:val="24"/>
          <w:szCs w:val="24"/>
        </w:rPr>
        <w:t>następstwie podpisania umowy</w:t>
      </w:r>
      <w:r w:rsidR="00BD7952">
        <w:rPr>
          <w:rFonts w:ascii="Times New Roman" w:hAnsi="Times New Roman" w:cs="Times New Roman"/>
          <w:sz w:val="24"/>
          <w:szCs w:val="24"/>
        </w:rPr>
        <w:t>.</w:t>
      </w:r>
    </w:p>
    <w:p w14:paraId="19A4C899" w14:textId="48B8473E"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32</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Wymagany przez Zamawiająceg</w:t>
      </w:r>
      <w:r w:rsidR="00FD1F10" w:rsidRPr="00942058">
        <w:rPr>
          <w:rFonts w:ascii="Times New Roman" w:hAnsi="Times New Roman" w:cs="Times New Roman"/>
          <w:sz w:val="24"/>
          <w:szCs w:val="24"/>
        </w:rPr>
        <w:t xml:space="preserve">o minimalny okres gwarancji – </w:t>
      </w:r>
      <w:r w:rsidR="005906AB">
        <w:rPr>
          <w:rFonts w:ascii="Times New Roman" w:hAnsi="Times New Roman" w:cs="Times New Roman"/>
          <w:sz w:val="24"/>
          <w:szCs w:val="24"/>
        </w:rPr>
        <w:t>24</w:t>
      </w:r>
      <w:r w:rsidR="00FD1F10" w:rsidRPr="00F042F3">
        <w:rPr>
          <w:rFonts w:ascii="Times New Roman" w:hAnsi="Times New Roman" w:cs="Times New Roman"/>
          <w:sz w:val="24"/>
          <w:szCs w:val="24"/>
        </w:rPr>
        <w:t xml:space="preserve"> miesięcy, </w:t>
      </w:r>
      <w:r w:rsidR="006572C0" w:rsidRPr="00942058">
        <w:rPr>
          <w:rFonts w:ascii="Times New Roman" w:hAnsi="Times New Roman" w:cs="Times New Roman"/>
          <w:sz w:val="24"/>
          <w:szCs w:val="24"/>
        </w:rPr>
        <w:t>licząc od daty końcowego protokołu odbioru robót. Oferta Wykonawcy, który zapropon</w:t>
      </w:r>
      <w:r w:rsidR="00BD7952">
        <w:rPr>
          <w:rFonts w:ascii="Times New Roman" w:hAnsi="Times New Roman" w:cs="Times New Roman"/>
          <w:sz w:val="24"/>
          <w:szCs w:val="24"/>
        </w:rPr>
        <w:t xml:space="preserve">uje okres gwarancji krótszy niż </w:t>
      </w:r>
      <w:r w:rsidR="00061390">
        <w:rPr>
          <w:rFonts w:ascii="Times New Roman" w:hAnsi="Times New Roman" w:cs="Times New Roman"/>
          <w:sz w:val="24"/>
          <w:szCs w:val="24"/>
        </w:rPr>
        <w:t>24</w:t>
      </w:r>
      <w:r w:rsidR="006572C0" w:rsidRPr="00F042F3">
        <w:rPr>
          <w:rFonts w:ascii="Times New Roman" w:hAnsi="Times New Roman" w:cs="Times New Roman"/>
          <w:sz w:val="24"/>
          <w:szCs w:val="24"/>
        </w:rPr>
        <w:t xml:space="preserve"> miesięcy</w:t>
      </w:r>
      <w:r w:rsidR="006572C0" w:rsidRPr="00942058">
        <w:rPr>
          <w:rFonts w:ascii="Times New Roman" w:hAnsi="Times New Roman" w:cs="Times New Roman"/>
          <w:sz w:val="24"/>
          <w:szCs w:val="24"/>
        </w:rPr>
        <w:t>, zostanie odrzucona jako niezgodna ze SWZ.</w:t>
      </w:r>
    </w:p>
    <w:p w14:paraId="61B04D1A" w14:textId="64E1F442" w:rsidR="00BD7952" w:rsidRDefault="00B33673"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33</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Wykonawca ma obowiązek znać i stosować w czasie prowadzenia robót wszelkie przepisy dotyczące ochrony środowiska naturalnego, ochrony zdrowia i obowiązujące wymogi ochrony powietrza jak również przestrzegać przepisów ochrony przeciwpożarowej. Wykonawca ograniczy pylenie podczas prac budowlanych.</w:t>
      </w:r>
    </w:p>
    <w:p w14:paraId="438ACF23" w14:textId="670069F7" w:rsidR="00BD7952" w:rsidRDefault="00580059" w:rsidP="00942058">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3</w:t>
      </w:r>
      <w:r w:rsidR="00B33673">
        <w:rPr>
          <w:rFonts w:ascii="Times New Roman" w:hAnsi="Times New Roman" w:cs="Times New Roman"/>
          <w:b/>
          <w:sz w:val="24"/>
          <w:szCs w:val="24"/>
        </w:rPr>
        <w:t>4</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Wszystkie materiały, w tym odpady powstałe w wyniku realizacji robót budowlanych w</w:t>
      </w:r>
      <w:r w:rsidR="008F0A8B" w:rsidRPr="00942058">
        <w:rPr>
          <w:rFonts w:ascii="Times New Roman" w:hAnsi="Times New Roman" w:cs="Times New Roman"/>
          <w:sz w:val="24"/>
          <w:szCs w:val="24"/>
        </w:rPr>
        <w:t> </w:t>
      </w:r>
      <w:r w:rsidR="006572C0" w:rsidRPr="00942058">
        <w:rPr>
          <w:rFonts w:ascii="Times New Roman" w:hAnsi="Times New Roman" w:cs="Times New Roman"/>
          <w:sz w:val="24"/>
          <w:szCs w:val="24"/>
        </w:rPr>
        <w:t>ramach projektu muszą być zagospodarowane (ponownie użyte, przetworzone, unieszkodliwione lub magazyno</w:t>
      </w:r>
      <w:r w:rsidR="00E910B8" w:rsidRPr="00942058">
        <w:rPr>
          <w:rFonts w:ascii="Times New Roman" w:hAnsi="Times New Roman" w:cs="Times New Roman"/>
          <w:sz w:val="24"/>
          <w:szCs w:val="24"/>
        </w:rPr>
        <w:t>wane) zgodnie z obowiązującymi</w:t>
      </w:r>
      <w:r w:rsidR="006572C0" w:rsidRPr="00942058">
        <w:rPr>
          <w:rFonts w:ascii="Times New Roman" w:hAnsi="Times New Roman" w:cs="Times New Roman"/>
          <w:sz w:val="24"/>
          <w:szCs w:val="24"/>
        </w:rPr>
        <w:t xml:space="preserve"> przepisami, w tym przepisami ochrony środowiska (w sposób przyjazny środowisku). Koszty wytworzenia, transportu i utylizacji odpadów należy uwzględnić w cenie oferty.</w:t>
      </w:r>
    </w:p>
    <w:p w14:paraId="3F3952BF" w14:textId="67FC402A" w:rsidR="00BD7952" w:rsidRDefault="00FD7CB5"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lastRenderedPageBreak/>
        <w:t>3</w:t>
      </w:r>
      <w:r w:rsidR="00B33673">
        <w:rPr>
          <w:rFonts w:ascii="Times New Roman" w:hAnsi="Times New Roman" w:cs="Times New Roman"/>
          <w:b/>
          <w:sz w:val="24"/>
          <w:szCs w:val="24"/>
        </w:rPr>
        <w:t>5</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Przed złożeniem oferty można zapoznać się z obiektem objętym przedmiotem zamówienia w celu sporządzenia należytej wyceny.</w:t>
      </w:r>
    </w:p>
    <w:p w14:paraId="15284BD8" w14:textId="6C15BC1E" w:rsidR="00BD7952" w:rsidRDefault="00FD7CB5"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3</w:t>
      </w:r>
      <w:r w:rsidR="00B33673">
        <w:rPr>
          <w:rFonts w:ascii="Times New Roman" w:hAnsi="Times New Roman" w:cs="Times New Roman"/>
          <w:b/>
          <w:sz w:val="24"/>
          <w:szCs w:val="24"/>
        </w:rPr>
        <w:t>6</w:t>
      </w:r>
      <w:r w:rsidR="006572C0" w:rsidRPr="00942058">
        <w:rPr>
          <w:rFonts w:ascii="Times New Roman" w:hAnsi="Times New Roman" w:cs="Times New Roman"/>
          <w:b/>
          <w:sz w:val="24"/>
          <w:szCs w:val="24"/>
        </w:rPr>
        <w:t>.</w:t>
      </w:r>
      <w:r w:rsidR="006572C0" w:rsidRPr="00942058">
        <w:rPr>
          <w:rFonts w:ascii="Times New Roman" w:hAnsi="Times New Roman" w:cs="Times New Roman"/>
          <w:sz w:val="24"/>
          <w:szCs w:val="24"/>
        </w:rPr>
        <w:t xml:space="preserve"> Wykonawca zobowiązany jest zrealizować zamówienie na zasadach i warunkach opisanych w S</w:t>
      </w:r>
      <w:r w:rsidRPr="00942058">
        <w:rPr>
          <w:rFonts w:ascii="Times New Roman" w:hAnsi="Times New Roman" w:cs="Times New Roman"/>
          <w:sz w:val="24"/>
          <w:szCs w:val="24"/>
        </w:rPr>
        <w:t xml:space="preserve">pecyfikacji </w:t>
      </w:r>
      <w:r w:rsidR="006572C0" w:rsidRPr="00942058">
        <w:rPr>
          <w:rFonts w:ascii="Times New Roman" w:hAnsi="Times New Roman" w:cs="Times New Roman"/>
          <w:sz w:val="24"/>
          <w:szCs w:val="24"/>
        </w:rPr>
        <w:t>W</w:t>
      </w:r>
      <w:r w:rsidRPr="00942058">
        <w:rPr>
          <w:rFonts w:ascii="Times New Roman" w:hAnsi="Times New Roman" w:cs="Times New Roman"/>
          <w:sz w:val="24"/>
          <w:szCs w:val="24"/>
        </w:rPr>
        <w:t xml:space="preserve">arunków </w:t>
      </w:r>
      <w:r w:rsidR="006572C0" w:rsidRPr="00942058">
        <w:rPr>
          <w:rFonts w:ascii="Times New Roman" w:hAnsi="Times New Roman" w:cs="Times New Roman"/>
          <w:sz w:val="24"/>
          <w:szCs w:val="24"/>
        </w:rPr>
        <w:t>Z</w:t>
      </w:r>
      <w:r w:rsidRPr="00942058">
        <w:rPr>
          <w:rFonts w:ascii="Times New Roman" w:hAnsi="Times New Roman" w:cs="Times New Roman"/>
          <w:sz w:val="24"/>
          <w:szCs w:val="24"/>
        </w:rPr>
        <w:t>amówienia, Projekcie technicznym</w:t>
      </w:r>
      <w:r w:rsidR="006572C0" w:rsidRPr="00942058">
        <w:rPr>
          <w:rFonts w:ascii="Times New Roman" w:hAnsi="Times New Roman" w:cs="Times New Roman"/>
          <w:sz w:val="24"/>
          <w:szCs w:val="24"/>
        </w:rPr>
        <w:t xml:space="preserve"> wraz z</w:t>
      </w:r>
      <w:r w:rsidR="008F0A8B" w:rsidRPr="00942058">
        <w:rPr>
          <w:rFonts w:ascii="Times New Roman" w:hAnsi="Times New Roman" w:cs="Times New Roman"/>
          <w:sz w:val="24"/>
          <w:szCs w:val="24"/>
        </w:rPr>
        <w:t> </w:t>
      </w:r>
      <w:r w:rsidRPr="00942058">
        <w:rPr>
          <w:rFonts w:ascii="Times New Roman" w:hAnsi="Times New Roman" w:cs="Times New Roman"/>
          <w:sz w:val="24"/>
          <w:szCs w:val="24"/>
        </w:rPr>
        <w:t xml:space="preserve">pozostałymi załącznikami i złożonej </w:t>
      </w:r>
      <w:r w:rsidR="006572C0" w:rsidRPr="00942058">
        <w:rPr>
          <w:rFonts w:ascii="Times New Roman" w:hAnsi="Times New Roman" w:cs="Times New Roman"/>
          <w:sz w:val="24"/>
          <w:szCs w:val="24"/>
        </w:rPr>
        <w:t>ofercie.</w:t>
      </w:r>
    </w:p>
    <w:p w14:paraId="45F26ADF" w14:textId="368FD002" w:rsidR="00296620" w:rsidRPr="00BD7952" w:rsidRDefault="00296620" w:rsidP="00942058">
      <w:pPr>
        <w:tabs>
          <w:tab w:val="left" w:pos="142"/>
        </w:tabs>
        <w:spacing w:after="0" w:line="360" w:lineRule="auto"/>
        <w:jc w:val="both"/>
        <w:rPr>
          <w:rFonts w:ascii="Times New Roman" w:hAnsi="Times New Roman" w:cs="Times New Roman"/>
          <w:sz w:val="24"/>
          <w:szCs w:val="24"/>
        </w:rPr>
      </w:pPr>
      <w:r w:rsidRPr="00942058">
        <w:rPr>
          <w:rFonts w:ascii="Times New Roman" w:hAnsi="Times New Roman" w:cs="Times New Roman"/>
          <w:b/>
          <w:sz w:val="24"/>
          <w:szCs w:val="24"/>
        </w:rPr>
        <w:t>3</w:t>
      </w:r>
      <w:r w:rsidR="00B33673">
        <w:rPr>
          <w:rFonts w:ascii="Times New Roman" w:hAnsi="Times New Roman" w:cs="Times New Roman"/>
          <w:b/>
          <w:sz w:val="24"/>
          <w:szCs w:val="24"/>
        </w:rPr>
        <w:t>7</w:t>
      </w:r>
      <w:r w:rsidRPr="00942058">
        <w:rPr>
          <w:rFonts w:ascii="Times New Roman" w:hAnsi="Times New Roman" w:cs="Times New Roman"/>
          <w:b/>
          <w:sz w:val="24"/>
          <w:szCs w:val="24"/>
        </w:rPr>
        <w:t>.</w:t>
      </w:r>
      <w:r w:rsidRPr="00942058">
        <w:rPr>
          <w:rFonts w:ascii="Times New Roman" w:hAnsi="Times New Roman" w:cs="Times New Roman"/>
          <w:sz w:val="24"/>
          <w:szCs w:val="24"/>
        </w:rPr>
        <w:t xml:space="preserve"> Projektowana inwestycja zlokalizowana jest w miejscowości </w:t>
      </w:r>
      <w:r w:rsidR="00FB1C83">
        <w:rPr>
          <w:rFonts w:ascii="Times New Roman" w:hAnsi="Times New Roman" w:cs="Times New Roman"/>
          <w:sz w:val="24"/>
          <w:szCs w:val="24"/>
        </w:rPr>
        <w:t>Krzyżowa Dolina</w:t>
      </w:r>
      <w:r w:rsidR="0028148C" w:rsidRPr="00942058">
        <w:rPr>
          <w:rFonts w:ascii="Times New Roman" w:hAnsi="Times New Roman" w:cs="Times New Roman"/>
          <w:sz w:val="24"/>
          <w:szCs w:val="24"/>
        </w:rPr>
        <w:t>,</w:t>
      </w:r>
      <w:r w:rsidR="0028148C" w:rsidRPr="00942058">
        <w:rPr>
          <w:rFonts w:ascii="Times New Roman" w:hAnsi="Times New Roman" w:cs="Times New Roman"/>
          <w:color w:val="FF0000"/>
          <w:sz w:val="24"/>
          <w:szCs w:val="24"/>
        </w:rPr>
        <w:t xml:space="preserve"> </w:t>
      </w:r>
      <w:r w:rsidR="00943D73" w:rsidRPr="00942058">
        <w:rPr>
          <w:rFonts w:ascii="Times New Roman" w:hAnsi="Times New Roman" w:cs="Times New Roman"/>
          <w:sz w:val="24"/>
          <w:szCs w:val="24"/>
        </w:rPr>
        <w:t xml:space="preserve">dz. ew. </w:t>
      </w:r>
      <w:r w:rsidR="0028148C" w:rsidRPr="00942058">
        <w:rPr>
          <w:rFonts w:ascii="Times New Roman" w:hAnsi="Times New Roman" w:cs="Times New Roman"/>
          <w:sz w:val="24"/>
          <w:szCs w:val="24"/>
        </w:rPr>
        <w:t xml:space="preserve">nr </w:t>
      </w:r>
      <w:r w:rsidR="00FB1C83">
        <w:rPr>
          <w:rFonts w:ascii="Times New Roman" w:hAnsi="Times New Roman" w:cs="Times New Roman"/>
          <w:sz w:val="24"/>
          <w:szCs w:val="24"/>
        </w:rPr>
        <w:t xml:space="preserve">17 k.m.2 obręb Krzyżowa Dolina </w:t>
      </w:r>
      <w:r w:rsidRPr="00942058">
        <w:rPr>
          <w:rFonts w:ascii="Times New Roman" w:hAnsi="Times New Roman" w:cs="Times New Roman"/>
          <w:sz w:val="24"/>
          <w:szCs w:val="24"/>
        </w:rPr>
        <w:t xml:space="preserve">na terenie gminy Ozimek, powiat opolski, województwo opolskie. Jest to droga </w:t>
      </w:r>
      <w:r w:rsidR="00B67015">
        <w:rPr>
          <w:rFonts w:ascii="Times New Roman" w:hAnsi="Times New Roman" w:cs="Times New Roman"/>
          <w:sz w:val="24"/>
          <w:szCs w:val="24"/>
        </w:rPr>
        <w:t>gminna wewnętrzna</w:t>
      </w:r>
      <w:r w:rsidRPr="00942058">
        <w:rPr>
          <w:rFonts w:ascii="Times New Roman" w:hAnsi="Times New Roman" w:cs="Times New Roman"/>
          <w:sz w:val="24"/>
          <w:szCs w:val="24"/>
        </w:rPr>
        <w:t xml:space="preserve"> o </w:t>
      </w:r>
      <w:r w:rsidR="00943D73" w:rsidRPr="00942058">
        <w:rPr>
          <w:rFonts w:ascii="Times New Roman" w:hAnsi="Times New Roman" w:cs="Times New Roman"/>
          <w:sz w:val="24"/>
          <w:szCs w:val="24"/>
        </w:rPr>
        <w:t xml:space="preserve">dosyć dużym </w:t>
      </w:r>
      <w:r w:rsidRPr="00942058">
        <w:rPr>
          <w:rFonts w:ascii="Times New Roman" w:hAnsi="Times New Roman" w:cs="Times New Roman"/>
          <w:sz w:val="24"/>
          <w:szCs w:val="24"/>
        </w:rPr>
        <w:t>natężeniu ruchu oraz bardzo złym stanie technicznym.</w:t>
      </w:r>
      <w:r w:rsidRPr="00942058">
        <w:rPr>
          <w:rFonts w:ascii="Times New Roman" w:hAnsi="Times New Roman" w:cs="Times New Roman"/>
          <w:color w:val="FF0000"/>
          <w:sz w:val="24"/>
          <w:szCs w:val="24"/>
        </w:rPr>
        <w:t xml:space="preserve"> </w:t>
      </w:r>
    </w:p>
    <w:p w14:paraId="7FFAB8D6" w14:textId="77777777" w:rsidR="00554CE5" w:rsidRPr="00942058" w:rsidRDefault="00554CE5" w:rsidP="00942058">
      <w:pPr>
        <w:tabs>
          <w:tab w:val="left" w:pos="142"/>
        </w:tabs>
        <w:spacing w:after="0" w:line="360" w:lineRule="auto"/>
        <w:jc w:val="both"/>
        <w:rPr>
          <w:rFonts w:ascii="Times New Roman" w:hAnsi="Times New Roman" w:cs="Times New Roman"/>
          <w:color w:val="FF0000"/>
          <w:sz w:val="24"/>
          <w:szCs w:val="24"/>
        </w:rPr>
      </w:pPr>
    </w:p>
    <w:sectPr w:rsidR="00554CE5" w:rsidRPr="00942058" w:rsidSect="00C560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31DFC" w14:textId="77777777" w:rsidR="00E51E9A" w:rsidRDefault="00E51E9A" w:rsidP="00385214">
      <w:pPr>
        <w:spacing w:after="0" w:line="240" w:lineRule="auto"/>
      </w:pPr>
      <w:r>
        <w:separator/>
      </w:r>
    </w:p>
  </w:endnote>
  <w:endnote w:type="continuationSeparator" w:id="0">
    <w:p w14:paraId="1A2E0D1B" w14:textId="77777777" w:rsidR="00E51E9A" w:rsidRDefault="00E51E9A" w:rsidP="0038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39752"/>
      <w:docPartObj>
        <w:docPartGallery w:val="Page Numbers (Bottom of Page)"/>
        <w:docPartUnique/>
      </w:docPartObj>
    </w:sdtPr>
    <w:sdtContent>
      <w:p w14:paraId="6AA304A9" w14:textId="77777777" w:rsidR="00196B54" w:rsidRDefault="00EA45C1">
        <w:pPr>
          <w:pStyle w:val="Stopka"/>
          <w:jc w:val="right"/>
        </w:pPr>
        <w:r>
          <w:fldChar w:fldCharType="begin"/>
        </w:r>
        <w:r>
          <w:instrText xml:space="preserve"> PAGE   \* MERGEFORMAT </w:instrText>
        </w:r>
        <w:r>
          <w:fldChar w:fldCharType="separate"/>
        </w:r>
        <w:r w:rsidR="00E152DA">
          <w:rPr>
            <w:noProof/>
          </w:rPr>
          <w:t>10</w:t>
        </w:r>
        <w:r>
          <w:rPr>
            <w:noProof/>
          </w:rPr>
          <w:fldChar w:fldCharType="end"/>
        </w:r>
      </w:p>
    </w:sdtContent>
  </w:sdt>
  <w:p w14:paraId="0AF6AC8D" w14:textId="77777777" w:rsidR="00196B54" w:rsidRDefault="00196B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3819A" w14:textId="77777777" w:rsidR="00E51E9A" w:rsidRDefault="00E51E9A" w:rsidP="00385214">
      <w:pPr>
        <w:spacing w:after="0" w:line="240" w:lineRule="auto"/>
      </w:pPr>
      <w:r>
        <w:separator/>
      </w:r>
    </w:p>
  </w:footnote>
  <w:footnote w:type="continuationSeparator" w:id="0">
    <w:p w14:paraId="22028FD9" w14:textId="77777777" w:rsidR="00E51E9A" w:rsidRDefault="00E51E9A" w:rsidP="00385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8"/>
    <w:lvl w:ilvl="0">
      <w:start w:val="1"/>
      <w:numFmt w:val="bullet"/>
      <w:lvlText w:val=""/>
      <w:lvlJc w:val="left"/>
      <w:pPr>
        <w:tabs>
          <w:tab w:val="num" w:pos="0"/>
        </w:tabs>
        <w:ind w:left="780" w:hanging="360"/>
      </w:pPr>
      <w:rPr>
        <w:rFonts w:ascii="Symbol" w:hAnsi="Symbol" w:cs="Symbol" w:hint="default"/>
      </w:rPr>
    </w:lvl>
  </w:abstractNum>
  <w:abstractNum w:abstractNumId="1" w15:restartNumberingAfterBreak="0">
    <w:nsid w:val="09647355"/>
    <w:multiLevelType w:val="hybridMultilevel"/>
    <w:tmpl w:val="C5E47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133288"/>
    <w:multiLevelType w:val="multilevel"/>
    <w:tmpl w:val="78BC29FC"/>
    <w:lvl w:ilvl="0">
      <w:start w:val="1"/>
      <w:numFmt w:val="bullet"/>
      <w:lvlText w:val=""/>
      <w:lvlJc w:val="left"/>
      <w:rPr>
        <w:rFonts w:ascii="Symbol" w:hAnsi="Symbol"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bullet"/>
      <w:lvlText w:val=""/>
      <w:lvlJc w:val="left"/>
      <w:pPr>
        <w:ind w:left="714" w:hanging="357"/>
      </w:pPr>
      <w:rPr>
        <w:rFonts w:ascii="Symbol" w:hAnsi="Symbol" w:hint="default"/>
      </w:rPr>
    </w:lvl>
    <w:lvl w:ilvl="2">
      <w:start w:val="2"/>
      <w:numFmt w:val="decimal"/>
      <w:lvlText w:val="%2.%3."/>
      <w:lvlJc w:val="left"/>
      <w:rPr>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3" w15:restartNumberingAfterBreak="0">
    <w:nsid w:val="0C281678"/>
    <w:multiLevelType w:val="hybridMultilevel"/>
    <w:tmpl w:val="43B4A5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0F2D8C"/>
    <w:multiLevelType w:val="hybridMultilevel"/>
    <w:tmpl w:val="ED28D3DE"/>
    <w:lvl w:ilvl="0" w:tplc="04150001">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5" w15:restartNumberingAfterBreak="0">
    <w:nsid w:val="33D06CE4"/>
    <w:multiLevelType w:val="hybridMultilevel"/>
    <w:tmpl w:val="42481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11141F"/>
    <w:multiLevelType w:val="hybridMultilevel"/>
    <w:tmpl w:val="45960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773580"/>
    <w:multiLevelType w:val="hybridMultilevel"/>
    <w:tmpl w:val="67245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7230434">
    <w:abstractNumId w:val="5"/>
  </w:num>
  <w:num w:numId="2" w16cid:durableId="1706785204">
    <w:abstractNumId w:val="3"/>
  </w:num>
  <w:num w:numId="3" w16cid:durableId="767195284">
    <w:abstractNumId w:val="1"/>
  </w:num>
  <w:num w:numId="4" w16cid:durableId="1754622325">
    <w:abstractNumId w:val="0"/>
  </w:num>
  <w:num w:numId="5" w16cid:durableId="2142260293">
    <w:abstractNumId w:val="4"/>
  </w:num>
  <w:num w:numId="6" w16cid:durableId="706293242">
    <w:abstractNumId w:val="2"/>
    <w:lvlOverride w:ilvl="0"/>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9231874">
    <w:abstractNumId w:val="6"/>
  </w:num>
  <w:num w:numId="8" w16cid:durableId="17133842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C0"/>
    <w:rsid w:val="000046DD"/>
    <w:rsid w:val="00024E09"/>
    <w:rsid w:val="000314FA"/>
    <w:rsid w:val="0004493D"/>
    <w:rsid w:val="00045663"/>
    <w:rsid w:val="00047016"/>
    <w:rsid w:val="00061390"/>
    <w:rsid w:val="00061BB5"/>
    <w:rsid w:val="00070D11"/>
    <w:rsid w:val="00094BE8"/>
    <w:rsid w:val="000B089B"/>
    <w:rsid w:val="000C5991"/>
    <w:rsid w:val="000D1E5C"/>
    <w:rsid w:val="000E0350"/>
    <w:rsid w:val="001017EA"/>
    <w:rsid w:val="00104411"/>
    <w:rsid w:val="001136A5"/>
    <w:rsid w:val="00117BCC"/>
    <w:rsid w:val="001223B2"/>
    <w:rsid w:val="001469A9"/>
    <w:rsid w:val="001631FA"/>
    <w:rsid w:val="00167042"/>
    <w:rsid w:val="00196B54"/>
    <w:rsid w:val="001A72B6"/>
    <w:rsid w:val="001C65FB"/>
    <w:rsid w:val="001D1E12"/>
    <w:rsid w:val="001D2687"/>
    <w:rsid w:val="001E17F7"/>
    <w:rsid w:val="001E282F"/>
    <w:rsid w:val="00204291"/>
    <w:rsid w:val="00222A92"/>
    <w:rsid w:val="002331F9"/>
    <w:rsid w:val="00235D3C"/>
    <w:rsid w:val="002531C4"/>
    <w:rsid w:val="0028148C"/>
    <w:rsid w:val="00282F8D"/>
    <w:rsid w:val="00296620"/>
    <w:rsid w:val="003324FA"/>
    <w:rsid w:val="00337CCE"/>
    <w:rsid w:val="00376533"/>
    <w:rsid w:val="003815A9"/>
    <w:rsid w:val="00385214"/>
    <w:rsid w:val="003B0BB4"/>
    <w:rsid w:val="003C5E9B"/>
    <w:rsid w:val="003D4010"/>
    <w:rsid w:val="003D5145"/>
    <w:rsid w:val="003F0523"/>
    <w:rsid w:val="003F2B50"/>
    <w:rsid w:val="003F77AB"/>
    <w:rsid w:val="00400667"/>
    <w:rsid w:val="004054AF"/>
    <w:rsid w:val="004348AE"/>
    <w:rsid w:val="00465F54"/>
    <w:rsid w:val="0047063A"/>
    <w:rsid w:val="004913DA"/>
    <w:rsid w:val="0049167E"/>
    <w:rsid w:val="004C61E8"/>
    <w:rsid w:val="00517B4A"/>
    <w:rsid w:val="005411AA"/>
    <w:rsid w:val="00554CE5"/>
    <w:rsid w:val="00580059"/>
    <w:rsid w:val="005906AB"/>
    <w:rsid w:val="005F38B1"/>
    <w:rsid w:val="006135D0"/>
    <w:rsid w:val="006572C0"/>
    <w:rsid w:val="00681515"/>
    <w:rsid w:val="00692FEC"/>
    <w:rsid w:val="006B04B8"/>
    <w:rsid w:val="006C7C0C"/>
    <w:rsid w:val="006D2D23"/>
    <w:rsid w:val="00704514"/>
    <w:rsid w:val="00704577"/>
    <w:rsid w:val="00735597"/>
    <w:rsid w:val="00747C7D"/>
    <w:rsid w:val="0075294E"/>
    <w:rsid w:val="0076777C"/>
    <w:rsid w:val="007A15CA"/>
    <w:rsid w:val="007D1608"/>
    <w:rsid w:val="007E3124"/>
    <w:rsid w:val="007E7F8F"/>
    <w:rsid w:val="007F3ADA"/>
    <w:rsid w:val="00802474"/>
    <w:rsid w:val="00823871"/>
    <w:rsid w:val="00827C20"/>
    <w:rsid w:val="00861978"/>
    <w:rsid w:val="008932D4"/>
    <w:rsid w:val="008C1F7E"/>
    <w:rsid w:val="008D3222"/>
    <w:rsid w:val="008D74C5"/>
    <w:rsid w:val="008E5E3A"/>
    <w:rsid w:val="008E656F"/>
    <w:rsid w:val="008E66C4"/>
    <w:rsid w:val="008F0A8B"/>
    <w:rsid w:val="009241FB"/>
    <w:rsid w:val="00942058"/>
    <w:rsid w:val="00943D73"/>
    <w:rsid w:val="00951F37"/>
    <w:rsid w:val="009669DA"/>
    <w:rsid w:val="00971E8E"/>
    <w:rsid w:val="0097527C"/>
    <w:rsid w:val="00985A0B"/>
    <w:rsid w:val="00992AC4"/>
    <w:rsid w:val="009A4123"/>
    <w:rsid w:val="009C0E07"/>
    <w:rsid w:val="009D1C82"/>
    <w:rsid w:val="009E45AF"/>
    <w:rsid w:val="009F297F"/>
    <w:rsid w:val="00A2312B"/>
    <w:rsid w:val="00A37489"/>
    <w:rsid w:val="00A42F9C"/>
    <w:rsid w:val="00A73430"/>
    <w:rsid w:val="00A93237"/>
    <w:rsid w:val="00AA4A21"/>
    <w:rsid w:val="00AA725A"/>
    <w:rsid w:val="00AB406A"/>
    <w:rsid w:val="00AC2010"/>
    <w:rsid w:val="00AC62FD"/>
    <w:rsid w:val="00AD3DC2"/>
    <w:rsid w:val="00AF1EE0"/>
    <w:rsid w:val="00B232CE"/>
    <w:rsid w:val="00B33673"/>
    <w:rsid w:val="00B36BB1"/>
    <w:rsid w:val="00B42A50"/>
    <w:rsid w:val="00B6596F"/>
    <w:rsid w:val="00B67015"/>
    <w:rsid w:val="00B67E60"/>
    <w:rsid w:val="00B92FEF"/>
    <w:rsid w:val="00BA07B4"/>
    <w:rsid w:val="00BA7246"/>
    <w:rsid w:val="00BB4CAE"/>
    <w:rsid w:val="00BC5CA0"/>
    <w:rsid w:val="00BD7952"/>
    <w:rsid w:val="00BE67E9"/>
    <w:rsid w:val="00BF1504"/>
    <w:rsid w:val="00C2744D"/>
    <w:rsid w:val="00C4175A"/>
    <w:rsid w:val="00C50012"/>
    <w:rsid w:val="00C56089"/>
    <w:rsid w:val="00C62B37"/>
    <w:rsid w:val="00C94791"/>
    <w:rsid w:val="00CA267E"/>
    <w:rsid w:val="00CA5141"/>
    <w:rsid w:val="00CB1479"/>
    <w:rsid w:val="00CB6492"/>
    <w:rsid w:val="00CD4AA1"/>
    <w:rsid w:val="00CF3FFC"/>
    <w:rsid w:val="00D019CF"/>
    <w:rsid w:val="00D047CF"/>
    <w:rsid w:val="00D05697"/>
    <w:rsid w:val="00D10788"/>
    <w:rsid w:val="00D138D8"/>
    <w:rsid w:val="00D158F7"/>
    <w:rsid w:val="00D179D7"/>
    <w:rsid w:val="00D26156"/>
    <w:rsid w:val="00D34948"/>
    <w:rsid w:val="00D657AB"/>
    <w:rsid w:val="00D847A4"/>
    <w:rsid w:val="00D93CFA"/>
    <w:rsid w:val="00DB09DD"/>
    <w:rsid w:val="00DD1682"/>
    <w:rsid w:val="00DE1C91"/>
    <w:rsid w:val="00DE3612"/>
    <w:rsid w:val="00DF6951"/>
    <w:rsid w:val="00E01CA0"/>
    <w:rsid w:val="00E152DA"/>
    <w:rsid w:val="00E51E9A"/>
    <w:rsid w:val="00E57607"/>
    <w:rsid w:val="00E64E90"/>
    <w:rsid w:val="00E910B8"/>
    <w:rsid w:val="00E976C9"/>
    <w:rsid w:val="00EA45C1"/>
    <w:rsid w:val="00EB1890"/>
    <w:rsid w:val="00EB23A2"/>
    <w:rsid w:val="00ED47CC"/>
    <w:rsid w:val="00EE134E"/>
    <w:rsid w:val="00F00BA5"/>
    <w:rsid w:val="00F042F3"/>
    <w:rsid w:val="00F46788"/>
    <w:rsid w:val="00F66B62"/>
    <w:rsid w:val="00F85680"/>
    <w:rsid w:val="00FB1C83"/>
    <w:rsid w:val="00FB1FF9"/>
    <w:rsid w:val="00FC26DE"/>
    <w:rsid w:val="00FC6B2D"/>
    <w:rsid w:val="00FD1F10"/>
    <w:rsid w:val="00FD5329"/>
    <w:rsid w:val="00FD7CB5"/>
    <w:rsid w:val="00FF1488"/>
    <w:rsid w:val="00FF1A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1D67"/>
  <w15:docId w15:val="{AA094ECD-649F-42D5-8D3A-D0A68CAE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0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50012"/>
    <w:pPr>
      <w:ind w:left="720"/>
      <w:contextualSpacing/>
    </w:pPr>
  </w:style>
  <w:style w:type="paragraph" w:styleId="Tekstprzypisukocowego">
    <w:name w:val="endnote text"/>
    <w:basedOn w:val="Normalny"/>
    <w:link w:val="TekstprzypisukocowegoZnak"/>
    <w:uiPriority w:val="99"/>
    <w:semiHidden/>
    <w:unhideWhenUsed/>
    <w:rsid w:val="003852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5214"/>
    <w:rPr>
      <w:sz w:val="20"/>
      <w:szCs w:val="20"/>
    </w:rPr>
  </w:style>
  <w:style w:type="character" w:styleId="Odwoanieprzypisukocowego">
    <w:name w:val="endnote reference"/>
    <w:basedOn w:val="Domylnaczcionkaakapitu"/>
    <w:uiPriority w:val="99"/>
    <w:semiHidden/>
    <w:unhideWhenUsed/>
    <w:rsid w:val="00385214"/>
    <w:rPr>
      <w:vertAlign w:val="superscript"/>
    </w:rPr>
  </w:style>
  <w:style w:type="paragraph" w:styleId="Tekstpodstawowywcity3">
    <w:name w:val="Body Text Indent 3"/>
    <w:basedOn w:val="Normalny"/>
    <w:link w:val="Tekstpodstawowywcity3Znak"/>
    <w:unhideWhenUsed/>
    <w:rsid w:val="00C4175A"/>
    <w:pPr>
      <w:spacing w:after="0" w:line="240" w:lineRule="auto"/>
      <w:ind w:left="1068"/>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C4175A"/>
    <w:rPr>
      <w:rFonts w:ascii="Times New Roman" w:eastAsia="Times New Roman" w:hAnsi="Times New Roman" w:cs="Times New Roman"/>
      <w:sz w:val="24"/>
      <w:szCs w:val="20"/>
      <w:lang w:eastAsia="pl-PL"/>
    </w:rPr>
  </w:style>
  <w:style w:type="character" w:customStyle="1" w:styleId="TekstopisuZnak">
    <w:name w:val="Tekst_opisu Znak"/>
    <w:link w:val="Tekstopisu"/>
    <w:locked/>
    <w:rsid w:val="00AF1EE0"/>
    <w:rPr>
      <w:rFonts w:ascii="Arial" w:hAnsi="Arial" w:cs="Arial"/>
      <w:szCs w:val="24"/>
    </w:rPr>
  </w:style>
  <w:style w:type="paragraph" w:customStyle="1" w:styleId="Tekstopisu">
    <w:name w:val="Tekst_opisu"/>
    <w:link w:val="TekstopisuZnak"/>
    <w:rsid w:val="00AF1EE0"/>
    <w:pPr>
      <w:tabs>
        <w:tab w:val="left" w:pos="1134"/>
      </w:tabs>
      <w:spacing w:before="120" w:after="0" w:line="360" w:lineRule="auto"/>
      <w:ind w:firstLine="851"/>
      <w:jc w:val="both"/>
    </w:pPr>
    <w:rPr>
      <w:rFonts w:ascii="Arial" w:hAnsi="Arial" w:cs="Arial"/>
      <w:szCs w:val="24"/>
    </w:rPr>
  </w:style>
  <w:style w:type="paragraph" w:customStyle="1" w:styleId="PIWISOpis">
    <w:name w:val="PIWIS_Opis"/>
    <w:basedOn w:val="Normalny"/>
    <w:rsid w:val="00AF1EE0"/>
    <w:pPr>
      <w:suppressAutoHyphens/>
      <w:spacing w:after="0" w:line="240" w:lineRule="auto"/>
      <w:ind w:firstLine="851"/>
      <w:jc w:val="both"/>
    </w:pPr>
    <w:rPr>
      <w:rFonts w:ascii="Times New Roman" w:eastAsia="Times New Roman" w:hAnsi="Times New Roman" w:cs="Arial"/>
      <w:bCs/>
      <w:sz w:val="23"/>
      <w:szCs w:val="23"/>
      <w:lang w:eastAsia="ar-SA"/>
    </w:rPr>
  </w:style>
  <w:style w:type="paragraph" w:styleId="Nagwek">
    <w:name w:val="header"/>
    <w:basedOn w:val="Normalny"/>
    <w:link w:val="NagwekZnak"/>
    <w:uiPriority w:val="99"/>
    <w:semiHidden/>
    <w:unhideWhenUsed/>
    <w:rsid w:val="00196B54"/>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96B54"/>
  </w:style>
  <w:style w:type="paragraph" w:styleId="Stopka">
    <w:name w:val="footer"/>
    <w:basedOn w:val="Normalny"/>
    <w:link w:val="StopkaZnak"/>
    <w:uiPriority w:val="99"/>
    <w:unhideWhenUsed/>
    <w:rsid w:val="00196B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6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27222">
      <w:bodyDiv w:val="1"/>
      <w:marLeft w:val="0"/>
      <w:marRight w:val="0"/>
      <w:marTop w:val="0"/>
      <w:marBottom w:val="0"/>
      <w:divBdr>
        <w:top w:val="none" w:sz="0" w:space="0" w:color="auto"/>
        <w:left w:val="none" w:sz="0" w:space="0" w:color="auto"/>
        <w:bottom w:val="none" w:sz="0" w:space="0" w:color="auto"/>
        <w:right w:val="none" w:sz="0" w:space="0" w:color="auto"/>
      </w:divBdr>
    </w:div>
    <w:div w:id="241453587">
      <w:bodyDiv w:val="1"/>
      <w:marLeft w:val="0"/>
      <w:marRight w:val="0"/>
      <w:marTop w:val="0"/>
      <w:marBottom w:val="0"/>
      <w:divBdr>
        <w:top w:val="none" w:sz="0" w:space="0" w:color="auto"/>
        <w:left w:val="none" w:sz="0" w:space="0" w:color="auto"/>
        <w:bottom w:val="none" w:sz="0" w:space="0" w:color="auto"/>
        <w:right w:val="none" w:sz="0" w:space="0" w:color="auto"/>
      </w:divBdr>
    </w:div>
    <w:div w:id="303583775">
      <w:bodyDiv w:val="1"/>
      <w:marLeft w:val="0"/>
      <w:marRight w:val="0"/>
      <w:marTop w:val="0"/>
      <w:marBottom w:val="0"/>
      <w:divBdr>
        <w:top w:val="none" w:sz="0" w:space="0" w:color="auto"/>
        <w:left w:val="none" w:sz="0" w:space="0" w:color="auto"/>
        <w:bottom w:val="none" w:sz="0" w:space="0" w:color="auto"/>
        <w:right w:val="none" w:sz="0" w:space="0" w:color="auto"/>
      </w:divBdr>
    </w:div>
    <w:div w:id="310445605">
      <w:bodyDiv w:val="1"/>
      <w:marLeft w:val="0"/>
      <w:marRight w:val="0"/>
      <w:marTop w:val="0"/>
      <w:marBottom w:val="0"/>
      <w:divBdr>
        <w:top w:val="none" w:sz="0" w:space="0" w:color="auto"/>
        <w:left w:val="none" w:sz="0" w:space="0" w:color="auto"/>
        <w:bottom w:val="none" w:sz="0" w:space="0" w:color="auto"/>
        <w:right w:val="none" w:sz="0" w:space="0" w:color="auto"/>
      </w:divBdr>
    </w:div>
    <w:div w:id="337658866">
      <w:bodyDiv w:val="1"/>
      <w:marLeft w:val="0"/>
      <w:marRight w:val="0"/>
      <w:marTop w:val="0"/>
      <w:marBottom w:val="0"/>
      <w:divBdr>
        <w:top w:val="none" w:sz="0" w:space="0" w:color="auto"/>
        <w:left w:val="none" w:sz="0" w:space="0" w:color="auto"/>
        <w:bottom w:val="none" w:sz="0" w:space="0" w:color="auto"/>
        <w:right w:val="none" w:sz="0" w:space="0" w:color="auto"/>
      </w:divBdr>
    </w:div>
    <w:div w:id="615259763">
      <w:bodyDiv w:val="1"/>
      <w:marLeft w:val="0"/>
      <w:marRight w:val="0"/>
      <w:marTop w:val="0"/>
      <w:marBottom w:val="0"/>
      <w:divBdr>
        <w:top w:val="none" w:sz="0" w:space="0" w:color="auto"/>
        <w:left w:val="none" w:sz="0" w:space="0" w:color="auto"/>
        <w:bottom w:val="none" w:sz="0" w:space="0" w:color="auto"/>
        <w:right w:val="none" w:sz="0" w:space="0" w:color="auto"/>
      </w:divBdr>
    </w:div>
    <w:div w:id="775563027">
      <w:bodyDiv w:val="1"/>
      <w:marLeft w:val="0"/>
      <w:marRight w:val="0"/>
      <w:marTop w:val="0"/>
      <w:marBottom w:val="0"/>
      <w:divBdr>
        <w:top w:val="none" w:sz="0" w:space="0" w:color="auto"/>
        <w:left w:val="none" w:sz="0" w:space="0" w:color="auto"/>
        <w:bottom w:val="none" w:sz="0" w:space="0" w:color="auto"/>
        <w:right w:val="none" w:sz="0" w:space="0" w:color="auto"/>
      </w:divBdr>
    </w:div>
    <w:div w:id="895898628">
      <w:bodyDiv w:val="1"/>
      <w:marLeft w:val="0"/>
      <w:marRight w:val="0"/>
      <w:marTop w:val="0"/>
      <w:marBottom w:val="0"/>
      <w:divBdr>
        <w:top w:val="none" w:sz="0" w:space="0" w:color="auto"/>
        <w:left w:val="none" w:sz="0" w:space="0" w:color="auto"/>
        <w:bottom w:val="none" w:sz="0" w:space="0" w:color="auto"/>
        <w:right w:val="none" w:sz="0" w:space="0" w:color="auto"/>
      </w:divBdr>
    </w:div>
    <w:div w:id="932590369">
      <w:bodyDiv w:val="1"/>
      <w:marLeft w:val="0"/>
      <w:marRight w:val="0"/>
      <w:marTop w:val="0"/>
      <w:marBottom w:val="0"/>
      <w:divBdr>
        <w:top w:val="none" w:sz="0" w:space="0" w:color="auto"/>
        <w:left w:val="none" w:sz="0" w:space="0" w:color="auto"/>
        <w:bottom w:val="none" w:sz="0" w:space="0" w:color="auto"/>
        <w:right w:val="none" w:sz="0" w:space="0" w:color="auto"/>
      </w:divBdr>
    </w:div>
    <w:div w:id="991059157">
      <w:bodyDiv w:val="1"/>
      <w:marLeft w:val="0"/>
      <w:marRight w:val="0"/>
      <w:marTop w:val="0"/>
      <w:marBottom w:val="0"/>
      <w:divBdr>
        <w:top w:val="none" w:sz="0" w:space="0" w:color="auto"/>
        <w:left w:val="none" w:sz="0" w:space="0" w:color="auto"/>
        <w:bottom w:val="none" w:sz="0" w:space="0" w:color="auto"/>
        <w:right w:val="none" w:sz="0" w:space="0" w:color="auto"/>
      </w:divBdr>
    </w:div>
    <w:div w:id="1454210927">
      <w:bodyDiv w:val="1"/>
      <w:marLeft w:val="0"/>
      <w:marRight w:val="0"/>
      <w:marTop w:val="0"/>
      <w:marBottom w:val="0"/>
      <w:divBdr>
        <w:top w:val="none" w:sz="0" w:space="0" w:color="auto"/>
        <w:left w:val="none" w:sz="0" w:space="0" w:color="auto"/>
        <w:bottom w:val="none" w:sz="0" w:space="0" w:color="auto"/>
        <w:right w:val="none" w:sz="0" w:space="0" w:color="auto"/>
      </w:divBdr>
    </w:div>
    <w:div w:id="1528445448">
      <w:bodyDiv w:val="1"/>
      <w:marLeft w:val="0"/>
      <w:marRight w:val="0"/>
      <w:marTop w:val="0"/>
      <w:marBottom w:val="0"/>
      <w:divBdr>
        <w:top w:val="none" w:sz="0" w:space="0" w:color="auto"/>
        <w:left w:val="none" w:sz="0" w:space="0" w:color="auto"/>
        <w:bottom w:val="none" w:sz="0" w:space="0" w:color="auto"/>
        <w:right w:val="none" w:sz="0" w:space="0" w:color="auto"/>
      </w:divBdr>
    </w:div>
    <w:div w:id="1582907409">
      <w:bodyDiv w:val="1"/>
      <w:marLeft w:val="0"/>
      <w:marRight w:val="0"/>
      <w:marTop w:val="0"/>
      <w:marBottom w:val="0"/>
      <w:divBdr>
        <w:top w:val="none" w:sz="0" w:space="0" w:color="auto"/>
        <w:left w:val="none" w:sz="0" w:space="0" w:color="auto"/>
        <w:bottom w:val="none" w:sz="0" w:space="0" w:color="auto"/>
        <w:right w:val="none" w:sz="0" w:space="0" w:color="auto"/>
      </w:divBdr>
    </w:div>
    <w:div w:id="1674647375">
      <w:bodyDiv w:val="1"/>
      <w:marLeft w:val="0"/>
      <w:marRight w:val="0"/>
      <w:marTop w:val="0"/>
      <w:marBottom w:val="0"/>
      <w:divBdr>
        <w:top w:val="none" w:sz="0" w:space="0" w:color="auto"/>
        <w:left w:val="none" w:sz="0" w:space="0" w:color="auto"/>
        <w:bottom w:val="none" w:sz="0" w:space="0" w:color="auto"/>
        <w:right w:val="none" w:sz="0" w:space="0" w:color="auto"/>
      </w:divBdr>
    </w:div>
    <w:div w:id="1938899868">
      <w:bodyDiv w:val="1"/>
      <w:marLeft w:val="0"/>
      <w:marRight w:val="0"/>
      <w:marTop w:val="0"/>
      <w:marBottom w:val="0"/>
      <w:divBdr>
        <w:top w:val="none" w:sz="0" w:space="0" w:color="auto"/>
        <w:left w:val="none" w:sz="0" w:space="0" w:color="auto"/>
        <w:bottom w:val="none" w:sz="0" w:space="0" w:color="auto"/>
        <w:right w:val="none" w:sz="0" w:space="0" w:color="auto"/>
      </w:divBdr>
    </w:div>
    <w:div w:id="1944534327">
      <w:bodyDiv w:val="1"/>
      <w:marLeft w:val="0"/>
      <w:marRight w:val="0"/>
      <w:marTop w:val="0"/>
      <w:marBottom w:val="0"/>
      <w:divBdr>
        <w:top w:val="none" w:sz="0" w:space="0" w:color="auto"/>
        <w:left w:val="none" w:sz="0" w:space="0" w:color="auto"/>
        <w:bottom w:val="none" w:sz="0" w:space="0" w:color="auto"/>
        <w:right w:val="none" w:sz="0" w:space="0" w:color="auto"/>
      </w:divBdr>
    </w:div>
    <w:div w:id="200022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ABA59-82EB-4319-B3EF-0F2715E5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9</Pages>
  <Words>2493</Words>
  <Characters>14958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 ł</dc:creator>
  <cp:lastModifiedBy>ozimekn21@outlook.com</cp:lastModifiedBy>
  <cp:revision>15</cp:revision>
  <cp:lastPrinted>2025-05-23T10:45:00Z</cp:lastPrinted>
  <dcterms:created xsi:type="dcterms:W3CDTF">2025-05-21T13:24:00Z</dcterms:created>
  <dcterms:modified xsi:type="dcterms:W3CDTF">2025-06-13T06:24:00Z</dcterms:modified>
</cp:coreProperties>
</file>